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B3F" w:rsidRDefault="0092094F" w:rsidP="00AA544C">
      <w:pPr>
        <w:pStyle w:val="a3"/>
        <w:spacing w:line="240" w:lineRule="atLeast"/>
        <w:ind w:rightChars="512" w:right="1075"/>
        <w:jc w:val="right"/>
        <w:rPr>
          <w:sz w:val="18"/>
          <w:szCs w:val="18"/>
        </w:rPr>
      </w:pPr>
      <w:r>
        <w:rPr>
          <w:rFonts w:hint="eastAsia"/>
          <w:sz w:val="18"/>
          <w:szCs w:val="18"/>
        </w:rPr>
        <w:t>协议</w:t>
      </w:r>
      <w:r w:rsidR="00B97B3F">
        <w:rPr>
          <w:rFonts w:hint="eastAsia"/>
          <w:sz w:val="18"/>
          <w:szCs w:val="18"/>
        </w:rPr>
        <w:t>编号</w:t>
      </w:r>
      <w:r w:rsidR="00D60AA6">
        <w:rPr>
          <w:rFonts w:hint="eastAsia"/>
          <w:sz w:val="18"/>
          <w:szCs w:val="18"/>
        </w:rPr>
        <w:t>：</w:t>
      </w:r>
    </w:p>
    <w:p w:rsidR="00B97B3F" w:rsidRPr="00FC6E70" w:rsidRDefault="00B97B3F" w:rsidP="00AA544C">
      <w:pPr>
        <w:pStyle w:val="a3"/>
        <w:spacing w:line="240" w:lineRule="atLeast"/>
        <w:jc w:val="center"/>
        <w:rPr>
          <w:b/>
          <w:bCs/>
          <w:sz w:val="28"/>
          <w:szCs w:val="28"/>
        </w:rPr>
      </w:pPr>
      <w:r w:rsidRPr="00FC6E70">
        <w:rPr>
          <w:rFonts w:hint="eastAsia"/>
          <w:b/>
          <w:bCs/>
          <w:sz w:val="28"/>
          <w:szCs w:val="28"/>
        </w:rPr>
        <w:t>中国拟在建</w:t>
      </w:r>
      <w:proofErr w:type="gramStart"/>
      <w:r w:rsidRPr="00FC6E70">
        <w:rPr>
          <w:rFonts w:hint="eastAsia"/>
          <w:b/>
          <w:bCs/>
          <w:sz w:val="28"/>
          <w:szCs w:val="28"/>
        </w:rPr>
        <w:t>项目网</w:t>
      </w:r>
      <w:proofErr w:type="gramEnd"/>
      <w:r w:rsidRPr="00FC6E70">
        <w:rPr>
          <w:rFonts w:hint="eastAsia"/>
          <w:b/>
          <w:bCs/>
          <w:sz w:val="28"/>
          <w:szCs w:val="28"/>
        </w:rPr>
        <w:t>会员服务协议书</w:t>
      </w:r>
    </w:p>
    <w:p w:rsidR="00AA544C" w:rsidRPr="00FC6E70" w:rsidRDefault="00AA544C" w:rsidP="00AA544C">
      <w:pPr>
        <w:pStyle w:val="a3"/>
        <w:adjustRightInd w:val="0"/>
        <w:snapToGrid w:val="0"/>
        <w:jc w:val="center"/>
        <w:rPr>
          <w:b/>
          <w:bCs/>
          <w:sz w:val="21"/>
          <w:szCs w:val="21"/>
        </w:rPr>
      </w:pPr>
    </w:p>
    <w:p w:rsidR="00B97B3F" w:rsidRPr="00FC6E70" w:rsidRDefault="00B97B3F" w:rsidP="00C20200">
      <w:pPr>
        <w:spacing w:line="300" w:lineRule="auto"/>
      </w:pPr>
      <w:r w:rsidRPr="00FC6E70">
        <w:rPr>
          <w:rFonts w:ascii="宋体" w:hAnsi="宋体" w:hint="eastAsia"/>
        </w:rPr>
        <w:t>甲方：</w:t>
      </w:r>
      <w:r w:rsidR="00CF0723" w:rsidRPr="00FC6E70">
        <w:rPr>
          <w:rFonts w:ascii="宋体" w:hAnsi="宋体" w:hint="eastAsia"/>
        </w:rPr>
        <w:t xml:space="preserve">                              </w:t>
      </w:r>
      <w:r w:rsidRPr="00FC6E70">
        <w:rPr>
          <w:rFonts w:ascii="宋体" w:hAnsi="宋体" w:hint="eastAsia"/>
        </w:rPr>
        <w:t>（以下简称甲方）</w:t>
      </w:r>
    </w:p>
    <w:p w:rsidR="00B97B3F" w:rsidRPr="00FC6E70" w:rsidRDefault="00B97B3F" w:rsidP="00C20200">
      <w:pPr>
        <w:spacing w:line="300" w:lineRule="auto"/>
      </w:pPr>
      <w:r w:rsidRPr="00FC6E70">
        <w:rPr>
          <w:rFonts w:ascii="宋体" w:hAnsi="宋体" w:hint="eastAsia"/>
        </w:rPr>
        <w:t>乙方：北京华信捷投资咨询有限责任公司（以下简称乙方）</w:t>
      </w:r>
    </w:p>
    <w:p w:rsidR="00B97B3F" w:rsidRDefault="00B97B3F" w:rsidP="00C20200">
      <w:pPr>
        <w:spacing w:line="300" w:lineRule="auto"/>
      </w:pPr>
    </w:p>
    <w:p w:rsidR="00111762" w:rsidRPr="00FC6E70" w:rsidRDefault="00111762" w:rsidP="00C20200">
      <w:pPr>
        <w:spacing w:line="300" w:lineRule="auto"/>
      </w:pPr>
    </w:p>
    <w:p w:rsidR="001A30E7" w:rsidRPr="00FC6E70" w:rsidRDefault="001A30E7" w:rsidP="00C20200">
      <w:pPr>
        <w:spacing w:line="300" w:lineRule="auto"/>
        <w:ind w:firstLine="435"/>
      </w:pPr>
      <w:r w:rsidRPr="00FC6E70">
        <w:rPr>
          <w:rFonts w:hint="eastAsia"/>
        </w:rPr>
        <w:t>甲乙双方本着诚实守信、平等互利的原则，经协商一致，现就乙方的</w:t>
      </w:r>
      <w:r w:rsidR="000B5CBF" w:rsidRPr="00FC6E70">
        <w:rPr>
          <w:rFonts w:hint="eastAsia"/>
        </w:rPr>
        <w:t>“</w:t>
      </w:r>
      <w:r w:rsidRPr="00FC6E70">
        <w:rPr>
          <w:rFonts w:hint="eastAsia"/>
        </w:rPr>
        <w:t>中国拟在建项目网（</w:t>
      </w:r>
      <w:r w:rsidRPr="00FC6E70">
        <w:rPr>
          <w:rFonts w:hint="eastAsia"/>
        </w:rPr>
        <w:t>www.bhi.com.cn</w:t>
      </w:r>
      <w:r w:rsidRPr="00FC6E70">
        <w:rPr>
          <w:rFonts w:hint="eastAsia"/>
        </w:rPr>
        <w:t>）</w:t>
      </w:r>
      <w:r w:rsidR="000B5CBF" w:rsidRPr="00FC6E70">
        <w:rPr>
          <w:rFonts w:hint="eastAsia"/>
        </w:rPr>
        <w:t>”</w:t>
      </w:r>
      <w:r w:rsidRPr="00FC6E70">
        <w:rPr>
          <w:rFonts w:hint="eastAsia"/>
        </w:rPr>
        <w:t>为甲方提供会员服务事宜达成如下协议，以供双方遵守。</w:t>
      </w:r>
    </w:p>
    <w:p w:rsidR="00111762" w:rsidRPr="00FC6E70" w:rsidRDefault="00111762" w:rsidP="00C20200">
      <w:pPr>
        <w:spacing w:line="300" w:lineRule="auto"/>
        <w:rPr>
          <w:b/>
          <w:bCs/>
        </w:rPr>
      </w:pPr>
    </w:p>
    <w:p w:rsidR="00B97B3F" w:rsidRPr="00DA1E1A" w:rsidRDefault="00B97B3F" w:rsidP="00C20200">
      <w:pPr>
        <w:spacing w:line="300" w:lineRule="auto"/>
        <w:rPr>
          <w:b/>
          <w:bCs/>
        </w:rPr>
      </w:pPr>
      <w:r w:rsidRPr="00FC6E70">
        <w:rPr>
          <w:rFonts w:ascii="宋体" w:hAnsi="宋体" w:hint="eastAsia"/>
          <w:b/>
          <w:bCs/>
        </w:rPr>
        <w:t>一、服务的订购和提供</w:t>
      </w:r>
    </w:p>
    <w:p w:rsidR="00222C59" w:rsidRPr="00DA1E1A" w:rsidRDefault="00FD4BB3" w:rsidP="00C20200">
      <w:pPr>
        <w:spacing w:line="300" w:lineRule="auto"/>
        <w:ind w:firstLineChars="200" w:firstLine="420"/>
      </w:pPr>
      <w:r w:rsidRPr="00DA1E1A">
        <w:t>1</w:t>
      </w:r>
      <w:r w:rsidR="00222C59" w:rsidRPr="00DA1E1A">
        <w:rPr>
          <w:rFonts w:hint="eastAsia"/>
        </w:rPr>
        <w:t>．甲方</w:t>
      </w:r>
      <w:r w:rsidR="00111762" w:rsidRPr="00DA1E1A">
        <w:rPr>
          <w:rFonts w:hint="eastAsia"/>
        </w:rPr>
        <w:t>购买乙方网站</w:t>
      </w:r>
      <w:r w:rsidR="00222C59" w:rsidRPr="00DA1E1A">
        <w:rPr>
          <w:rFonts w:hint="eastAsia"/>
        </w:rPr>
        <w:t>会员</w:t>
      </w:r>
      <w:r w:rsidR="00654D71" w:rsidRPr="00DA1E1A">
        <w:rPr>
          <w:rFonts w:hint="eastAsia"/>
        </w:rPr>
        <w:t>服务</w:t>
      </w:r>
      <w:r w:rsidR="00120BA4" w:rsidRPr="00DA1E1A">
        <w:rPr>
          <w:rFonts w:hint="eastAsia"/>
        </w:rPr>
        <w:t>（</w:t>
      </w:r>
      <w:r w:rsidR="00120BA4" w:rsidRPr="00DA1E1A">
        <w:rPr>
          <w:rFonts w:hint="eastAsia"/>
          <w:i/>
        </w:rPr>
        <w:t>服务内容详见附件</w:t>
      </w:r>
      <w:r w:rsidR="00120BA4" w:rsidRPr="00DA1E1A">
        <w:rPr>
          <w:rFonts w:hint="eastAsia"/>
        </w:rPr>
        <w:t>）</w:t>
      </w:r>
      <w:r w:rsidR="00222C59" w:rsidRPr="00DA1E1A">
        <w:rPr>
          <w:rFonts w:hint="eastAsia"/>
        </w:rPr>
        <w:t>，</w:t>
      </w:r>
      <w:r w:rsidR="0090546B" w:rsidRPr="00DA1E1A">
        <w:rPr>
          <w:rFonts w:hint="eastAsia"/>
        </w:rPr>
        <w:t>选择集团账号（</w:t>
      </w:r>
      <w:r w:rsidR="0090546B" w:rsidRPr="00DA1E1A">
        <w:rPr>
          <w:rFonts w:hint="eastAsia"/>
        </w:rPr>
        <w:t>1</w:t>
      </w:r>
      <w:r w:rsidR="0090546B" w:rsidRPr="00DA1E1A">
        <w:rPr>
          <w:rFonts w:hint="eastAsia"/>
        </w:rPr>
        <w:t>个主账号），可供</w:t>
      </w:r>
      <w:r w:rsidR="0090546B" w:rsidRPr="00DA1E1A">
        <w:rPr>
          <w:u w:val="single"/>
        </w:rPr>
        <w:t xml:space="preserve">       </w:t>
      </w:r>
      <w:r w:rsidR="0090546B" w:rsidRPr="00DA1E1A">
        <w:rPr>
          <w:rFonts w:hint="eastAsia"/>
        </w:rPr>
        <w:t xml:space="preserve"> </w:t>
      </w:r>
      <w:r w:rsidR="0090546B" w:rsidRPr="00DA1E1A">
        <w:rPr>
          <w:rFonts w:hint="eastAsia"/>
        </w:rPr>
        <w:t>人在线查询</w:t>
      </w:r>
      <w:r w:rsidR="004A7D38" w:rsidRPr="00DA1E1A">
        <w:rPr>
          <w:rFonts w:hint="eastAsia"/>
        </w:rPr>
        <w:t>。</w:t>
      </w:r>
    </w:p>
    <w:p w:rsidR="00222C59" w:rsidRPr="00FC6E70" w:rsidRDefault="00FD4BB3" w:rsidP="00C20200">
      <w:pPr>
        <w:spacing w:line="300" w:lineRule="auto"/>
        <w:ind w:firstLineChars="200" w:firstLine="420"/>
      </w:pPr>
      <w:r>
        <w:t>2</w:t>
      </w:r>
      <w:r w:rsidR="00222C59" w:rsidRPr="00FC6E70">
        <w:rPr>
          <w:rFonts w:hint="eastAsia"/>
        </w:rPr>
        <w:t>．服务费用</w:t>
      </w:r>
      <w:r w:rsidR="00120469">
        <w:rPr>
          <w:rFonts w:hint="eastAsia"/>
        </w:rPr>
        <w:t>（含税，税率</w:t>
      </w:r>
      <w:r w:rsidR="00120469">
        <w:rPr>
          <w:rFonts w:hint="eastAsia"/>
        </w:rPr>
        <w:t>6</w:t>
      </w:r>
      <w:r w:rsidR="00120469">
        <w:t>%</w:t>
      </w:r>
      <w:r w:rsidR="00120469">
        <w:rPr>
          <w:rFonts w:hint="eastAsia"/>
        </w:rPr>
        <w:t>）</w:t>
      </w:r>
      <w:r w:rsidR="00222C59" w:rsidRPr="00FC6E70">
        <w:rPr>
          <w:rFonts w:hint="eastAsia"/>
        </w:rPr>
        <w:t>人民币</w:t>
      </w:r>
      <w:r w:rsidR="00222C59" w:rsidRPr="001A1033">
        <w:rPr>
          <w:rFonts w:hint="eastAsia"/>
          <w:u w:val="single"/>
        </w:rPr>
        <w:t xml:space="preserve">  </w:t>
      </w:r>
      <w:r w:rsidR="00887CBE" w:rsidRPr="001A1033">
        <w:rPr>
          <w:rFonts w:hint="eastAsia"/>
          <w:u w:val="single"/>
        </w:rPr>
        <w:t xml:space="preserve">            </w:t>
      </w:r>
      <w:r w:rsidR="00222C59" w:rsidRPr="001A1033">
        <w:rPr>
          <w:rFonts w:hint="eastAsia"/>
          <w:u w:val="single"/>
        </w:rPr>
        <w:t xml:space="preserve">            </w:t>
      </w:r>
      <w:r w:rsidR="001A1033" w:rsidRPr="001A1033">
        <w:rPr>
          <w:rFonts w:hint="eastAsia"/>
          <w:u w:val="single"/>
        </w:rPr>
        <w:t>元整</w:t>
      </w:r>
      <w:r w:rsidR="00222C59" w:rsidRPr="001A1033">
        <w:rPr>
          <w:rFonts w:hint="eastAsia"/>
          <w:u w:val="single"/>
        </w:rPr>
        <w:t xml:space="preserve">  </w:t>
      </w:r>
      <w:r w:rsidR="00222C59" w:rsidRPr="00FC6E70">
        <w:rPr>
          <w:rFonts w:hint="eastAsia"/>
        </w:rPr>
        <w:t>（￥</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.00</w:t>
      </w:r>
      <w:r w:rsidR="00222C59" w:rsidRPr="00FC6E70">
        <w:rPr>
          <w:rFonts w:hint="eastAsia"/>
        </w:rPr>
        <w:t>）。</w:t>
      </w:r>
    </w:p>
    <w:p w:rsidR="00222C59" w:rsidRPr="00FC6E70" w:rsidRDefault="00FD4BB3" w:rsidP="00C20200">
      <w:pPr>
        <w:spacing w:line="300" w:lineRule="auto"/>
        <w:ind w:firstLineChars="200" w:firstLine="420"/>
      </w:pPr>
      <w:r>
        <w:t>3</w:t>
      </w:r>
      <w:r w:rsidR="00222C59" w:rsidRPr="00FC6E70">
        <w:rPr>
          <w:rFonts w:hint="eastAsia"/>
        </w:rPr>
        <w:t>．服务时间自</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年</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月</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日至</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年</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月</w:t>
      </w:r>
      <w:r w:rsidR="00222C59" w:rsidRPr="00FC6E70">
        <w:rPr>
          <w:rFonts w:hint="eastAsia"/>
          <w:u w:val="single"/>
        </w:rPr>
        <w:t xml:space="preserve">    </w:t>
      </w:r>
      <w:r w:rsidR="00222C59" w:rsidRPr="00FC6E70">
        <w:rPr>
          <w:rFonts w:hint="eastAsia"/>
        </w:rPr>
        <w:t>日（开通日期为服务费到账日</w:t>
      </w:r>
      <w:r w:rsidR="000F0313">
        <w:rPr>
          <w:rFonts w:hint="eastAsia"/>
        </w:rPr>
        <w:t>，服务期共计</w:t>
      </w:r>
      <w:r w:rsidR="000F0313">
        <w:rPr>
          <w:u w:val="single"/>
        </w:rPr>
        <w:t xml:space="preserve">  </w:t>
      </w:r>
      <w:r w:rsidR="00CC3069">
        <w:rPr>
          <w:u w:val="single"/>
        </w:rPr>
        <w:t xml:space="preserve"> </w:t>
      </w:r>
      <w:r w:rsidR="000F0313">
        <w:rPr>
          <w:u w:val="single"/>
        </w:rPr>
        <w:t xml:space="preserve">    </w:t>
      </w:r>
      <w:proofErr w:type="gramStart"/>
      <w:r w:rsidR="000F0313">
        <w:rPr>
          <w:rFonts w:hint="eastAsia"/>
        </w:rPr>
        <w:t>个</w:t>
      </w:r>
      <w:proofErr w:type="gramEnd"/>
      <w:r w:rsidR="000F0313">
        <w:rPr>
          <w:rFonts w:hint="eastAsia"/>
        </w:rPr>
        <w:t>月</w:t>
      </w:r>
      <w:r w:rsidR="00222C59" w:rsidRPr="00FC6E70">
        <w:rPr>
          <w:rFonts w:hint="eastAsia"/>
        </w:rPr>
        <w:t>）。</w:t>
      </w:r>
    </w:p>
    <w:p w:rsidR="00222C59" w:rsidRPr="00FC6E70" w:rsidRDefault="00FD4BB3" w:rsidP="00C20200">
      <w:pPr>
        <w:spacing w:line="300" w:lineRule="auto"/>
        <w:ind w:firstLine="412"/>
      </w:pPr>
      <w:r>
        <w:t>4</w:t>
      </w:r>
      <w:r w:rsidR="00222C59" w:rsidRPr="00FC6E70">
        <w:rPr>
          <w:rFonts w:hint="eastAsia"/>
        </w:rPr>
        <w:t>．乙方账户信息：</w:t>
      </w:r>
      <w:r w:rsidR="00222C59" w:rsidRPr="00FC6E70">
        <w:rPr>
          <w:rFonts w:ascii="宋体" w:hAnsi="宋体" w:hint="eastAsia"/>
        </w:rPr>
        <w:t>户</w:t>
      </w:r>
      <w:r w:rsidR="00222C59" w:rsidRPr="00FC6E70">
        <w:t> </w:t>
      </w:r>
      <w:r w:rsidR="00222C59" w:rsidRPr="00FC6E70">
        <w:rPr>
          <w:rFonts w:hint="eastAsia"/>
        </w:rPr>
        <w:t xml:space="preserve">  </w:t>
      </w:r>
      <w:r w:rsidR="00222C59" w:rsidRPr="00FC6E70">
        <w:t xml:space="preserve"> </w:t>
      </w:r>
      <w:r w:rsidR="00222C59" w:rsidRPr="00FC6E70">
        <w:rPr>
          <w:rFonts w:ascii="宋体" w:hAnsi="宋体" w:hint="eastAsia"/>
        </w:rPr>
        <w:t>名：北京华信捷投资咨询有限责任公司</w:t>
      </w:r>
    </w:p>
    <w:p w:rsidR="00111762" w:rsidRPr="00FC6E70" w:rsidRDefault="00222C59" w:rsidP="00111762">
      <w:pPr>
        <w:spacing w:line="300" w:lineRule="auto"/>
        <w:ind w:firstLine="1777"/>
      </w:pPr>
      <w:r w:rsidRPr="00FC6E70">
        <w:t>    </w:t>
      </w:r>
      <w:r w:rsidR="00E71E26" w:rsidRPr="00FC6E70">
        <w:rPr>
          <w:rFonts w:hint="eastAsia"/>
        </w:rPr>
        <w:t xml:space="preserve">  </w:t>
      </w:r>
      <w:r w:rsidRPr="00FC6E70">
        <w:t xml:space="preserve"> </w:t>
      </w:r>
      <w:r w:rsidRPr="00FC6E70">
        <w:rPr>
          <w:rFonts w:hint="eastAsia"/>
        </w:rPr>
        <w:t xml:space="preserve"> </w:t>
      </w:r>
      <w:r w:rsidRPr="00FC6E70">
        <w:rPr>
          <w:rFonts w:ascii="宋体" w:hAnsi="宋体" w:hint="eastAsia"/>
        </w:rPr>
        <w:t>开户行：招商银行北京阜外大街支行</w:t>
      </w:r>
      <w:r w:rsidRPr="00FC6E70">
        <w:t xml:space="preserve">    </w:t>
      </w:r>
      <w:r w:rsidRPr="00FC6E70">
        <w:rPr>
          <w:rFonts w:ascii="宋体" w:hAnsi="宋体" w:hint="eastAsia"/>
        </w:rPr>
        <w:t>账</w:t>
      </w:r>
      <w:r w:rsidRPr="00FC6E70">
        <w:t xml:space="preserve">  </w:t>
      </w:r>
      <w:r w:rsidRPr="00FC6E70">
        <w:rPr>
          <w:rFonts w:ascii="宋体" w:hAnsi="宋体" w:hint="eastAsia"/>
        </w:rPr>
        <w:t>号：</w:t>
      </w:r>
      <w:r w:rsidRPr="00FC6E70">
        <w:t>11090 69761 10201</w:t>
      </w:r>
    </w:p>
    <w:p w:rsidR="00111762" w:rsidRDefault="00111762" w:rsidP="00C20200">
      <w:pPr>
        <w:spacing w:line="300" w:lineRule="auto"/>
        <w:rPr>
          <w:b/>
          <w:bCs/>
        </w:rPr>
      </w:pPr>
    </w:p>
    <w:p w:rsidR="00B97B3F" w:rsidRPr="00FC6E70" w:rsidRDefault="00B97B3F" w:rsidP="00C20200">
      <w:pPr>
        <w:spacing w:line="300" w:lineRule="auto"/>
        <w:rPr>
          <w:b/>
          <w:bCs/>
        </w:rPr>
      </w:pPr>
      <w:r w:rsidRPr="00FC6E70">
        <w:rPr>
          <w:rFonts w:ascii="宋体" w:hAnsi="宋体" w:hint="eastAsia"/>
          <w:b/>
          <w:bCs/>
        </w:rPr>
        <w:t>二、双方的权利和义务</w:t>
      </w:r>
    </w:p>
    <w:p w:rsidR="00FB0752" w:rsidRPr="00111762" w:rsidRDefault="00B0626E" w:rsidP="00FB0752">
      <w:pPr>
        <w:spacing w:line="300" w:lineRule="auto"/>
        <w:ind w:firstLineChars="200" w:firstLine="420"/>
      </w:pPr>
      <w:r w:rsidRPr="00FC6E70">
        <w:rPr>
          <w:rFonts w:hint="eastAsia"/>
        </w:rPr>
        <w:t>1</w:t>
      </w:r>
      <w:r w:rsidRPr="00FC6E70">
        <w:rPr>
          <w:rFonts w:hint="eastAsia"/>
        </w:rPr>
        <w:t>．</w:t>
      </w:r>
      <w:r w:rsidR="00FB0752" w:rsidRPr="00FC6E70">
        <w:rPr>
          <w:rFonts w:hint="eastAsia"/>
        </w:rPr>
        <w:t>乙方收到全款后一个工作日</w:t>
      </w:r>
      <w:r w:rsidR="00FB0752">
        <w:rPr>
          <w:rFonts w:hint="eastAsia"/>
        </w:rPr>
        <w:t>内</w:t>
      </w:r>
      <w:bookmarkStart w:id="0" w:name="_GoBack"/>
      <w:bookmarkEnd w:id="0"/>
      <w:r w:rsidR="00FB0752">
        <w:rPr>
          <w:rFonts w:hint="eastAsia"/>
        </w:rPr>
        <w:t>为甲方</w:t>
      </w:r>
      <w:r w:rsidR="00FB0752" w:rsidRPr="00FC6E70">
        <w:rPr>
          <w:rFonts w:hint="eastAsia"/>
        </w:rPr>
        <w:t>开通在线服务，并在三个工作日内</w:t>
      </w:r>
      <w:r w:rsidR="00FB0752">
        <w:rPr>
          <w:rFonts w:hint="eastAsia"/>
        </w:rPr>
        <w:t>开具增值税专用</w:t>
      </w:r>
      <w:r w:rsidR="00FB0752" w:rsidRPr="00FC6E70">
        <w:rPr>
          <w:rFonts w:hint="eastAsia"/>
        </w:rPr>
        <w:t>发票。</w:t>
      </w:r>
    </w:p>
    <w:p w:rsidR="00B0626E" w:rsidRPr="00FC6E70" w:rsidRDefault="00B0626E" w:rsidP="00C20200">
      <w:pPr>
        <w:spacing w:line="300" w:lineRule="auto"/>
        <w:ind w:firstLineChars="200" w:firstLine="420"/>
      </w:pPr>
      <w:r w:rsidRPr="00111762">
        <w:rPr>
          <w:rFonts w:hint="eastAsia"/>
        </w:rPr>
        <w:t>2</w:t>
      </w:r>
      <w:r w:rsidRPr="00111762">
        <w:rPr>
          <w:rFonts w:hint="eastAsia"/>
        </w:rPr>
        <w:t>．乙方保证按</w:t>
      </w:r>
      <w:r w:rsidR="00111762" w:rsidRPr="00111762">
        <w:rPr>
          <w:rFonts w:hint="eastAsia"/>
        </w:rPr>
        <w:t>附件</w:t>
      </w:r>
      <w:r w:rsidR="00111762">
        <w:rPr>
          <w:rFonts w:hint="eastAsia"/>
        </w:rPr>
        <w:t>所示</w:t>
      </w:r>
      <w:r w:rsidR="00111762" w:rsidRPr="00111762">
        <w:rPr>
          <w:rFonts w:hint="eastAsia"/>
        </w:rPr>
        <w:t>的服务内容</w:t>
      </w:r>
      <w:r w:rsidRPr="00111762">
        <w:rPr>
          <w:rFonts w:hint="eastAsia"/>
        </w:rPr>
        <w:t>提供</w:t>
      </w:r>
      <w:r w:rsidRPr="00FC6E70">
        <w:rPr>
          <w:rFonts w:hint="eastAsia"/>
        </w:rPr>
        <w:t>服务</w:t>
      </w:r>
      <w:r w:rsidR="00FE6051" w:rsidRPr="00FC6E70">
        <w:rPr>
          <w:rFonts w:hint="eastAsia"/>
        </w:rPr>
        <w:t>，</w:t>
      </w:r>
      <w:r w:rsidR="008F1ACB" w:rsidRPr="00FC6E70">
        <w:rPr>
          <w:rFonts w:hint="eastAsia"/>
        </w:rPr>
        <w:t>并</w:t>
      </w:r>
      <w:r w:rsidRPr="00FC6E70">
        <w:rPr>
          <w:rFonts w:hint="eastAsia"/>
        </w:rPr>
        <w:t>及时解答甲方在使用过程中遇到的网站使用及服务相关的问题。</w:t>
      </w:r>
    </w:p>
    <w:p w:rsidR="006502B5" w:rsidRPr="00C003F8" w:rsidRDefault="006502B5" w:rsidP="00C20200">
      <w:pPr>
        <w:spacing w:line="300" w:lineRule="auto"/>
        <w:ind w:firstLineChars="200" w:firstLine="420"/>
        <w:rPr>
          <w:rFonts w:ascii="宋体" w:hAnsi="宋体"/>
          <w:szCs w:val="21"/>
        </w:rPr>
      </w:pPr>
      <w:r w:rsidRPr="00C003F8">
        <w:rPr>
          <w:rFonts w:ascii="宋体" w:hAnsi="宋体" w:hint="eastAsia"/>
          <w:szCs w:val="21"/>
        </w:rPr>
        <w:t>3</w:t>
      </w:r>
      <w:r w:rsidR="002D455B" w:rsidRPr="00C003F8">
        <w:rPr>
          <w:rFonts w:ascii="宋体" w:hAnsi="宋体" w:hint="eastAsia"/>
          <w:szCs w:val="21"/>
        </w:rPr>
        <w:t>．</w:t>
      </w:r>
      <w:r w:rsidR="00D54283" w:rsidRPr="00C003F8">
        <w:rPr>
          <w:rFonts w:ascii="宋体" w:hAnsi="宋体" w:hint="eastAsia"/>
          <w:szCs w:val="21"/>
        </w:rPr>
        <w:t>乙方应尽力确保所提供项目信息的准确性，</w:t>
      </w:r>
      <w:r w:rsidR="00B55569" w:rsidRPr="00C003F8">
        <w:rPr>
          <w:rFonts w:ascii="宋体" w:hAnsi="宋体" w:hint="eastAsia"/>
          <w:szCs w:val="21"/>
        </w:rPr>
        <w:t>因</w:t>
      </w:r>
      <w:r w:rsidRPr="00C003F8">
        <w:rPr>
          <w:rFonts w:ascii="宋体" w:hAnsi="宋体" w:hint="eastAsia"/>
          <w:szCs w:val="21"/>
        </w:rPr>
        <w:t>项目信息会随时间</w:t>
      </w:r>
      <w:r w:rsidR="00FF7426">
        <w:rPr>
          <w:rFonts w:ascii="宋体" w:hAnsi="宋体" w:hint="eastAsia"/>
          <w:szCs w:val="21"/>
        </w:rPr>
        <w:t>推移</w:t>
      </w:r>
      <w:r w:rsidRPr="00C003F8">
        <w:rPr>
          <w:rFonts w:ascii="宋体" w:hAnsi="宋体" w:hint="eastAsia"/>
          <w:szCs w:val="21"/>
        </w:rPr>
        <w:t>而发生变化，如甲方发现问题可及时反馈乙方进行更正。</w:t>
      </w:r>
    </w:p>
    <w:p w:rsidR="00B0626E" w:rsidRPr="00FC6E70" w:rsidRDefault="00FE6051" w:rsidP="00C20200">
      <w:pPr>
        <w:spacing w:line="300" w:lineRule="auto"/>
        <w:ind w:firstLineChars="200" w:firstLine="420"/>
      </w:pPr>
      <w:r w:rsidRPr="00FC6E70">
        <w:rPr>
          <w:rFonts w:hint="eastAsia"/>
        </w:rPr>
        <w:t>4</w:t>
      </w:r>
      <w:r w:rsidR="00B0626E" w:rsidRPr="00FC6E70">
        <w:rPr>
          <w:rFonts w:hint="eastAsia"/>
        </w:rPr>
        <w:t>．</w:t>
      </w:r>
      <w:r w:rsidRPr="00FC6E70">
        <w:rPr>
          <w:rFonts w:hint="eastAsia"/>
        </w:rPr>
        <w:t>乙方鼓励客户参与会员服务内容</w:t>
      </w:r>
      <w:r w:rsidRPr="00A147CD">
        <w:rPr>
          <w:rFonts w:hint="eastAsia"/>
        </w:rPr>
        <w:t>的</w:t>
      </w:r>
      <w:r w:rsidR="00E9787F" w:rsidRPr="00A147CD">
        <w:rPr>
          <w:rFonts w:hint="eastAsia"/>
        </w:rPr>
        <w:t>改进</w:t>
      </w:r>
      <w:r w:rsidRPr="00A147CD">
        <w:rPr>
          <w:rFonts w:hint="eastAsia"/>
        </w:rPr>
        <w:t>与</w:t>
      </w:r>
      <w:r w:rsidR="00E9787F" w:rsidRPr="00A147CD">
        <w:rPr>
          <w:rFonts w:hint="eastAsia"/>
        </w:rPr>
        <w:t>完善</w:t>
      </w:r>
      <w:r w:rsidRPr="00A147CD">
        <w:rPr>
          <w:rFonts w:hint="eastAsia"/>
        </w:rPr>
        <w:t>，</w:t>
      </w:r>
      <w:r w:rsidRPr="00FC6E70">
        <w:rPr>
          <w:rFonts w:hint="eastAsia"/>
        </w:rPr>
        <w:t>对提出建设性意见的客户给予一定</w:t>
      </w:r>
      <w:r w:rsidR="00441D12" w:rsidRPr="00FC6E70">
        <w:rPr>
          <w:rFonts w:hint="eastAsia"/>
        </w:rPr>
        <w:t>奖励</w:t>
      </w:r>
      <w:r w:rsidRPr="00FC6E70">
        <w:rPr>
          <w:rFonts w:hint="eastAsia"/>
        </w:rPr>
        <w:t>。期间如因服务提升致使会员服务内容发生变化</w:t>
      </w:r>
      <w:r w:rsidR="00B0626E" w:rsidRPr="00FC6E70">
        <w:rPr>
          <w:rFonts w:hint="eastAsia"/>
        </w:rPr>
        <w:t>，</w:t>
      </w:r>
      <w:r w:rsidRPr="00FC6E70">
        <w:rPr>
          <w:rFonts w:hint="eastAsia"/>
        </w:rPr>
        <w:t>乙方</w:t>
      </w:r>
      <w:r w:rsidR="00B0626E" w:rsidRPr="00FC6E70">
        <w:rPr>
          <w:rFonts w:hint="eastAsia"/>
        </w:rPr>
        <w:t>应以书面通知</w:t>
      </w:r>
      <w:r w:rsidR="008F1ACB" w:rsidRPr="00FC6E70">
        <w:rPr>
          <w:rFonts w:hint="eastAsia"/>
        </w:rPr>
        <w:t>或</w:t>
      </w:r>
      <w:r w:rsidR="00B0626E" w:rsidRPr="00FC6E70">
        <w:rPr>
          <w:rFonts w:hint="eastAsia"/>
        </w:rPr>
        <w:t>电子邮件、网上公示等形式提前十五个工作日通知甲方，并保证甲方原</w:t>
      </w:r>
      <w:r w:rsidR="00DD2C07">
        <w:rPr>
          <w:rFonts w:hint="eastAsia"/>
        </w:rPr>
        <w:t>享有</w:t>
      </w:r>
      <w:r w:rsidR="00B0626E" w:rsidRPr="00FC6E70">
        <w:rPr>
          <w:rFonts w:hint="eastAsia"/>
        </w:rPr>
        <w:t>服务范围、权利不受损失。</w:t>
      </w:r>
    </w:p>
    <w:p w:rsidR="00B0626E" w:rsidRPr="00FC6E70" w:rsidRDefault="005D76B5" w:rsidP="00C20200">
      <w:pPr>
        <w:spacing w:line="300" w:lineRule="auto"/>
        <w:ind w:firstLineChars="200" w:firstLine="420"/>
      </w:pPr>
      <w:r w:rsidRPr="00FC6E70">
        <w:rPr>
          <w:rFonts w:hint="eastAsia"/>
        </w:rPr>
        <w:t>5</w:t>
      </w:r>
      <w:r w:rsidR="00B0626E" w:rsidRPr="00FC6E70">
        <w:rPr>
          <w:rFonts w:hint="eastAsia"/>
        </w:rPr>
        <w:t>．</w:t>
      </w:r>
      <w:r w:rsidR="00B27F80" w:rsidRPr="00FC6E70">
        <w:rPr>
          <w:rFonts w:hint="eastAsia"/>
        </w:rPr>
        <w:t>为方便乙方提供更好的服务，</w:t>
      </w:r>
      <w:r w:rsidR="00B0626E" w:rsidRPr="00FC6E70">
        <w:rPr>
          <w:rFonts w:hint="eastAsia"/>
        </w:rPr>
        <w:t>甲方需提供真实的企业资料（营业执照或营业执照副本复印件）及有效的联络方式，</w:t>
      </w:r>
      <w:r w:rsidR="0043766A">
        <w:rPr>
          <w:rFonts w:hint="eastAsia"/>
        </w:rPr>
        <w:t>并在发生变化时</w:t>
      </w:r>
      <w:r w:rsidR="0009216B" w:rsidRPr="00FC6E70">
        <w:rPr>
          <w:rFonts w:hint="eastAsia"/>
        </w:rPr>
        <w:t>及时通知乙方。</w:t>
      </w:r>
    </w:p>
    <w:p w:rsidR="00111762" w:rsidRDefault="005D76B5" w:rsidP="00111762">
      <w:pPr>
        <w:spacing w:line="300" w:lineRule="auto"/>
        <w:ind w:firstLineChars="200" w:firstLine="420"/>
      </w:pPr>
      <w:r w:rsidRPr="00FC6E70">
        <w:rPr>
          <w:rFonts w:hint="eastAsia"/>
        </w:rPr>
        <w:t>6</w:t>
      </w:r>
      <w:r w:rsidR="00B0626E" w:rsidRPr="00FC6E70">
        <w:rPr>
          <w:rFonts w:hint="eastAsia"/>
        </w:rPr>
        <w:t>．</w:t>
      </w:r>
      <w:r w:rsidR="00B27F80" w:rsidRPr="00FC6E70">
        <w:rPr>
          <w:rFonts w:hint="eastAsia"/>
        </w:rPr>
        <w:t>乙方所提供的服务仅供甲方使用，甲方应保管好会员账号及密码，如发生丢失、泄露需</w:t>
      </w:r>
      <w:r w:rsidR="003F4C7E" w:rsidRPr="00FC6E70">
        <w:rPr>
          <w:rFonts w:hint="eastAsia"/>
        </w:rPr>
        <w:t>及时通知乙方客服人员进行重置以免自身会员权益受损。</w:t>
      </w:r>
      <w:r w:rsidR="008F0749" w:rsidRPr="00C003F8">
        <w:rPr>
          <w:rFonts w:hint="eastAsia"/>
        </w:rPr>
        <w:t>甲方在使用乙方服务时如发生有损乙方合法权益的行为（如未经乙方同意进行公开引用、转载且不注明出处，或故意泄露用户名及密码</w:t>
      </w:r>
      <w:r w:rsidR="006E3542" w:rsidRPr="00C003F8">
        <w:rPr>
          <w:rFonts w:hint="eastAsia"/>
        </w:rPr>
        <w:t>、</w:t>
      </w:r>
      <w:r w:rsidR="008F0749" w:rsidRPr="00C003F8">
        <w:rPr>
          <w:rFonts w:hint="eastAsia"/>
        </w:rPr>
        <w:t>抄袭、缩编、摘录、翻译等</w:t>
      </w:r>
      <w:r w:rsidR="006E3542" w:rsidRPr="00C003F8">
        <w:rPr>
          <w:rFonts w:hint="eastAsia"/>
        </w:rPr>
        <w:t>形式提供给第三方</w:t>
      </w:r>
      <w:r w:rsidR="008F0749" w:rsidRPr="00C003F8">
        <w:rPr>
          <w:rFonts w:hint="eastAsia"/>
        </w:rPr>
        <w:t>），乙方发现核实后有权立即终止服务并有权追究其相关经济及法律责任。</w:t>
      </w:r>
    </w:p>
    <w:p w:rsidR="00111762" w:rsidRPr="00FE65E7" w:rsidRDefault="00111762" w:rsidP="00C20200">
      <w:pPr>
        <w:spacing w:line="300" w:lineRule="auto"/>
        <w:ind w:firstLine="420"/>
      </w:pPr>
    </w:p>
    <w:p w:rsidR="00B97B3F" w:rsidRPr="00FC6E70" w:rsidRDefault="00B97B3F" w:rsidP="00C20200">
      <w:pPr>
        <w:spacing w:line="300" w:lineRule="auto"/>
        <w:rPr>
          <w:b/>
          <w:bCs/>
        </w:rPr>
      </w:pPr>
      <w:r w:rsidRPr="00FC6E70">
        <w:rPr>
          <w:rFonts w:ascii="宋体" w:hAnsi="宋体" w:hint="eastAsia"/>
          <w:b/>
          <w:bCs/>
        </w:rPr>
        <w:t>三、</w:t>
      </w:r>
      <w:r w:rsidR="00D873DA" w:rsidRPr="00FC6E70">
        <w:rPr>
          <w:rFonts w:ascii="宋体" w:hAnsi="宋体" w:hint="eastAsia"/>
          <w:b/>
          <w:bCs/>
        </w:rPr>
        <w:t>协议</w:t>
      </w:r>
      <w:r w:rsidRPr="00FC6E70">
        <w:rPr>
          <w:rFonts w:ascii="宋体" w:hAnsi="宋体" w:hint="eastAsia"/>
          <w:b/>
          <w:bCs/>
        </w:rPr>
        <w:t>的变更和中止</w:t>
      </w:r>
    </w:p>
    <w:p w:rsidR="00B32249" w:rsidRPr="00FC6E70" w:rsidRDefault="00B32249" w:rsidP="00C20200">
      <w:pPr>
        <w:spacing w:line="300" w:lineRule="auto"/>
        <w:ind w:firstLineChars="200" w:firstLine="420"/>
      </w:pPr>
      <w:r w:rsidRPr="00FC6E70">
        <w:rPr>
          <w:rFonts w:hint="eastAsia"/>
        </w:rPr>
        <w:t>1</w:t>
      </w:r>
      <w:r w:rsidRPr="00FC6E70">
        <w:rPr>
          <w:rFonts w:hint="eastAsia"/>
        </w:rPr>
        <w:t>．甲乙双方根据业务需要，经双方协商，可以对本协议进行修改和补充。</w:t>
      </w:r>
    </w:p>
    <w:p w:rsidR="00B32249" w:rsidRPr="00FC6E70" w:rsidRDefault="00B32249" w:rsidP="00C20200">
      <w:pPr>
        <w:spacing w:line="300" w:lineRule="auto"/>
        <w:ind w:firstLineChars="200" w:firstLine="420"/>
      </w:pPr>
      <w:r w:rsidRPr="00FC6E70">
        <w:rPr>
          <w:rFonts w:hint="eastAsia"/>
        </w:rPr>
        <w:lastRenderedPageBreak/>
        <w:t>2</w:t>
      </w:r>
      <w:r w:rsidRPr="00FC6E70">
        <w:rPr>
          <w:rFonts w:hint="eastAsia"/>
        </w:rPr>
        <w:t>．任何一方单方面违约或有损害对方利益或形象的行为，另一方经书面通知后有权解除或中止本协议。</w:t>
      </w:r>
    </w:p>
    <w:p w:rsidR="00B97B3F" w:rsidRPr="00FC6E70" w:rsidRDefault="00B97B3F" w:rsidP="00C20200">
      <w:pPr>
        <w:spacing w:line="300" w:lineRule="auto"/>
        <w:rPr>
          <w:b/>
          <w:bCs/>
        </w:rPr>
      </w:pPr>
    </w:p>
    <w:p w:rsidR="00B97B3F" w:rsidRPr="00FC6E70" w:rsidRDefault="00B97B3F" w:rsidP="00C20200">
      <w:pPr>
        <w:spacing w:line="300" w:lineRule="auto"/>
        <w:rPr>
          <w:b/>
          <w:bCs/>
        </w:rPr>
      </w:pPr>
      <w:r w:rsidRPr="00FC6E70">
        <w:rPr>
          <w:rFonts w:ascii="宋体" w:hAnsi="宋体" w:hint="eastAsia"/>
          <w:b/>
          <w:bCs/>
        </w:rPr>
        <w:t>四、违约责任</w:t>
      </w:r>
    </w:p>
    <w:p w:rsidR="00B32249" w:rsidRPr="00FC6E70" w:rsidRDefault="00B32249" w:rsidP="00C20200">
      <w:pPr>
        <w:spacing w:line="300" w:lineRule="auto"/>
        <w:ind w:firstLineChars="200" w:firstLine="420"/>
      </w:pPr>
      <w:r w:rsidRPr="00FC6E70">
        <w:rPr>
          <w:rFonts w:hint="eastAsia"/>
        </w:rPr>
        <w:t>由于一方违约，造成本协议不能履行或不能完全履行时，由违约方承担违约责任。如属双方违约，根据实际情况，由双方分别承担各自应负的违约责任。</w:t>
      </w:r>
    </w:p>
    <w:p w:rsidR="00B97B3F" w:rsidRPr="00FC6E70" w:rsidRDefault="00B97B3F" w:rsidP="00C20200">
      <w:pPr>
        <w:spacing w:line="300" w:lineRule="auto"/>
        <w:rPr>
          <w:b/>
          <w:bCs/>
        </w:rPr>
      </w:pPr>
    </w:p>
    <w:p w:rsidR="00B97B3F" w:rsidRPr="00FC6E70" w:rsidRDefault="00B97B3F" w:rsidP="00C20200">
      <w:pPr>
        <w:spacing w:line="300" w:lineRule="auto"/>
        <w:rPr>
          <w:b/>
          <w:bCs/>
        </w:rPr>
      </w:pPr>
      <w:r w:rsidRPr="00FC6E70">
        <w:rPr>
          <w:rFonts w:ascii="宋体" w:hAnsi="宋体" w:hint="eastAsia"/>
          <w:b/>
          <w:bCs/>
        </w:rPr>
        <w:t>五、免责条款</w:t>
      </w:r>
    </w:p>
    <w:p w:rsidR="00B32249" w:rsidRPr="00FC6E70" w:rsidRDefault="00B32249" w:rsidP="00C20200">
      <w:pPr>
        <w:spacing w:line="300" w:lineRule="auto"/>
        <w:ind w:firstLineChars="200" w:firstLine="420"/>
      </w:pPr>
      <w:r w:rsidRPr="00FC6E70">
        <w:rPr>
          <w:rFonts w:hint="eastAsia"/>
        </w:rPr>
        <w:t>因地震、火灾、水灾、战争、封锁、光缆断裂等不可抗力造成双方不能履行或不能完全履行本协议，双方均不承担违约责任</w:t>
      </w:r>
      <w:r w:rsidR="0038209C" w:rsidRPr="00FC6E70">
        <w:rPr>
          <w:rFonts w:hint="eastAsia"/>
        </w:rPr>
        <w:t>；</w:t>
      </w:r>
      <w:r w:rsidRPr="00FC6E70">
        <w:rPr>
          <w:rFonts w:hint="eastAsia"/>
        </w:rPr>
        <w:t>鉴于计算机及互联网服务的特殊性，因黑客、病毒、电信部门技术调整、服务器配置及更换等引起的服务中断，乙方不承担违约责任</w:t>
      </w:r>
      <w:r w:rsidR="0038209C" w:rsidRPr="00FC6E70">
        <w:rPr>
          <w:rFonts w:hint="eastAsia"/>
        </w:rPr>
        <w:t>；</w:t>
      </w:r>
      <w:r w:rsidRPr="00FC6E70">
        <w:rPr>
          <w:rFonts w:hint="eastAsia"/>
        </w:rPr>
        <w:t>如遇上述情况，</w:t>
      </w:r>
      <w:proofErr w:type="gramStart"/>
      <w:r w:rsidRPr="00FC6E70">
        <w:rPr>
          <w:rFonts w:hint="eastAsia"/>
        </w:rPr>
        <w:t>待原因</w:t>
      </w:r>
      <w:proofErr w:type="gramEnd"/>
      <w:r w:rsidRPr="00FC6E70">
        <w:rPr>
          <w:rFonts w:hint="eastAsia"/>
        </w:rPr>
        <w:t>消除后，双方应继续按照协议履行，乙方保证为甲方提供的实际服务时间和范围不低于本协议的约定。</w:t>
      </w:r>
    </w:p>
    <w:p w:rsidR="00B97B3F" w:rsidRPr="00FC6E70" w:rsidRDefault="00B97B3F" w:rsidP="00C20200">
      <w:pPr>
        <w:spacing w:line="300" w:lineRule="auto"/>
        <w:rPr>
          <w:b/>
          <w:bCs/>
        </w:rPr>
      </w:pPr>
    </w:p>
    <w:p w:rsidR="00B97B3F" w:rsidRPr="00FC6E70" w:rsidRDefault="00B97B3F" w:rsidP="00C20200">
      <w:pPr>
        <w:spacing w:line="300" w:lineRule="auto"/>
        <w:rPr>
          <w:b/>
          <w:bCs/>
        </w:rPr>
      </w:pPr>
      <w:r w:rsidRPr="00FC6E70">
        <w:rPr>
          <w:rFonts w:ascii="宋体" w:hAnsi="宋体" w:hint="eastAsia"/>
          <w:b/>
          <w:bCs/>
        </w:rPr>
        <w:t>六、其他</w:t>
      </w:r>
    </w:p>
    <w:p w:rsidR="00B32249" w:rsidRPr="002621D2" w:rsidRDefault="00B32249" w:rsidP="00C20200">
      <w:pPr>
        <w:spacing w:line="300" w:lineRule="auto"/>
        <w:ind w:firstLineChars="200" w:firstLine="420"/>
      </w:pPr>
      <w:r w:rsidRPr="002621D2">
        <w:rPr>
          <w:rFonts w:hint="eastAsia"/>
        </w:rPr>
        <w:t>1</w:t>
      </w:r>
      <w:r w:rsidRPr="002621D2">
        <w:rPr>
          <w:rFonts w:hint="eastAsia"/>
        </w:rPr>
        <w:t>．本协议在履行中如发生争议，双方应友好协商</w:t>
      </w:r>
      <w:r w:rsidR="005F56D9" w:rsidRPr="002621D2">
        <w:rPr>
          <w:rFonts w:hint="eastAsia"/>
        </w:rPr>
        <w:t>解决</w:t>
      </w:r>
      <w:r w:rsidRPr="002621D2">
        <w:rPr>
          <w:rFonts w:hint="eastAsia"/>
        </w:rPr>
        <w:t>，协商不成时，可选择向有管辖权的人民法院提起诉讼。</w:t>
      </w:r>
    </w:p>
    <w:p w:rsidR="00B32249" w:rsidRPr="00FC6E70" w:rsidRDefault="00B32249" w:rsidP="00C20200">
      <w:pPr>
        <w:spacing w:line="300" w:lineRule="auto"/>
        <w:ind w:firstLineChars="200" w:firstLine="420"/>
      </w:pPr>
      <w:r w:rsidRPr="00FC6E70">
        <w:rPr>
          <w:rFonts w:hint="eastAsia"/>
        </w:rPr>
        <w:t>2</w:t>
      </w:r>
      <w:r w:rsidRPr="00FC6E70">
        <w:rPr>
          <w:rFonts w:hint="eastAsia"/>
        </w:rPr>
        <w:t>．本协议一式两份，双方各执一份，具有同等法律效力。</w:t>
      </w:r>
    </w:p>
    <w:p w:rsidR="00B32249" w:rsidRPr="00FC6E70" w:rsidRDefault="00B32249" w:rsidP="00C20200">
      <w:pPr>
        <w:spacing w:line="300" w:lineRule="auto"/>
        <w:ind w:firstLineChars="200" w:firstLine="420"/>
      </w:pPr>
      <w:r w:rsidRPr="00FC6E70">
        <w:rPr>
          <w:rFonts w:hint="eastAsia"/>
        </w:rPr>
        <w:t>3</w:t>
      </w:r>
      <w:r w:rsidRPr="00FC6E70">
        <w:rPr>
          <w:rFonts w:hint="eastAsia"/>
        </w:rPr>
        <w:t>．其他未尽事宜由双方另行协商解决，经双方同意达成书面协议后生效。</w:t>
      </w:r>
    </w:p>
    <w:p w:rsidR="00D60AA6" w:rsidRDefault="00D60AA6"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4010B6" w:rsidRDefault="004010B6" w:rsidP="00C20200">
      <w:pPr>
        <w:spacing w:line="300" w:lineRule="auto"/>
        <w:ind w:firstLine="420"/>
        <w:rPr>
          <w:rFonts w:ascii="宋体" w:hAnsi="宋体"/>
        </w:rPr>
      </w:pPr>
    </w:p>
    <w:p w:rsidR="004010B6" w:rsidRDefault="004010B6"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C20200" w:rsidRPr="00B32249" w:rsidRDefault="009837A7" w:rsidP="00C20200">
      <w:pPr>
        <w:spacing w:line="300" w:lineRule="auto"/>
        <w:ind w:firstLine="420"/>
        <w:rPr>
          <w:rFonts w:ascii="宋体" w:hAnsi="宋体"/>
        </w:rPr>
      </w:pPr>
      <w:r>
        <w:rPr>
          <w:noProof/>
        </w:rPr>
        <mc:AlternateContent>
          <mc:Choice Requires="wps">
            <w:drawing>
              <wp:anchor distT="45720" distB="45720" distL="114300" distR="114300" simplePos="0" relativeHeight="251657728" behindDoc="0" locked="0" layoutInCell="1" allowOverlap="1">
                <wp:simplePos x="0" y="0"/>
                <wp:positionH relativeFrom="column">
                  <wp:posOffset>3276600</wp:posOffset>
                </wp:positionH>
                <wp:positionV relativeFrom="paragraph">
                  <wp:posOffset>188595</wp:posOffset>
                </wp:positionV>
                <wp:extent cx="2634615" cy="2619375"/>
                <wp:effectExtent l="3810" t="2540" r="0" b="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261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EF" w:rsidRDefault="007856EF" w:rsidP="007856EF">
                            <w:pPr>
                              <w:spacing w:line="300" w:lineRule="auto"/>
                              <w:rPr>
                                <w:rFonts w:ascii="宋体" w:hAnsi="宋体"/>
                              </w:rPr>
                            </w:pPr>
                            <w:r w:rsidRPr="007856EF">
                              <w:rPr>
                                <w:rFonts w:ascii="宋体" w:hAnsi="宋体" w:hint="eastAsia"/>
                              </w:rPr>
                              <w:t>乙方：北京华信捷投资咨询有限责任公司</w:t>
                            </w:r>
                          </w:p>
                          <w:p w:rsidR="007856EF" w:rsidRPr="007856EF" w:rsidRDefault="007856EF" w:rsidP="007856EF">
                            <w:pPr>
                              <w:spacing w:line="300" w:lineRule="auto"/>
                              <w:rPr>
                                <w:rFonts w:ascii="宋体" w:hAnsi="宋体"/>
                              </w:rPr>
                            </w:pPr>
                          </w:p>
                          <w:p w:rsidR="007856EF" w:rsidRPr="007856EF" w:rsidRDefault="007856EF" w:rsidP="00E23B9F">
                            <w:pPr>
                              <w:spacing w:line="300" w:lineRule="auto"/>
                              <w:rPr>
                                <w:rFonts w:ascii="宋体" w:hAnsi="宋体"/>
                              </w:rPr>
                            </w:pPr>
                            <w:r w:rsidRPr="007856EF">
                              <w:rPr>
                                <w:rFonts w:ascii="宋体" w:hAnsi="宋体" w:hint="eastAsia"/>
                              </w:rPr>
                              <w:t>地址：</w:t>
                            </w:r>
                            <w:r w:rsidRPr="007856EF">
                              <w:rPr>
                                <w:rFonts w:ascii="宋体" w:hAnsi="宋体"/>
                              </w:rPr>
                              <w:t>北京市丰台区南四环西路186号</w:t>
                            </w:r>
                          </w:p>
                          <w:p w:rsidR="007856EF" w:rsidRPr="007856EF" w:rsidRDefault="007856EF" w:rsidP="00E23B9F">
                            <w:pPr>
                              <w:spacing w:line="300" w:lineRule="auto"/>
                              <w:ind w:firstLineChars="300" w:firstLine="630"/>
                              <w:rPr>
                                <w:rFonts w:ascii="宋体" w:hAnsi="宋体"/>
                              </w:rPr>
                            </w:pPr>
                            <w:r w:rsidRPr="007856EF">
                              <w:rPr>
                                <w:rFonts w:ascii="宋体" w:hAnsi="宋体"/>
                              </w:rPr>
                              <w:t>汉威国际广场二</w:t>
                            </w:r>
                            <w:proofErr w:type="gramStart"/>
                            <w:r w:rsidRPr="007856EF">
                              <w:rPr>
                                <w:rFonts w:ascii="宋体" w:hAnsi="宋体"/>
                              </w:rPr>
                              <w:t>9</w:t>
                            </w:r>
                            <w:proofErr w:type="gramEnd"/>
                            <w:r w:rsidRPr="007856EF">
                              <w:rPr>
                                <w:rFonts w:ascii="宋体" w:hAnsi="宋体"/>
                              </w:rPr>
                              <w:t>号楼5M层西区</w:t>
                            </w:r>
                          </w:p>
                          <w:p w:rsidR="00E23B9F" w:rsidRPr="007856EF" w:rsidRDefault="007856EF" w:rsidP="00E23B9F">
                            <w:pPr>
                              <w:spacing w:line="300" w:lineRule="auto"/>
                              <w:ind w:firstLineChars="250" w:firstLine="525"/>
                              <w:rPr>
                                <w:rFonts w:ascii="宋体" w:hAnsi="宋体"/>
                              </w:rPr>
                            </w:pPr>
                            <w:r w:rsidRPr="007856EF">
                              <w:rPr>
                                <w:rFonts w:ascii="宋体" w:hAnsi="宋体" w:hint="eastAsia"/>
                              </w:rPr>
                              <w:t>（100070）</w:t>
                            </w:r>
                          </w:p>
                          <w:p w:rsidR="007856EF" w:rsidRDefault="007856EF" w:rsidP="007856EF">
                            <w:pPr>
                              <w:spacing w:line="300" w:lineRule="auto"/>
                              <w:rPr>
                                <w:rFonts w:ascii="宋体" w:hAnsi="宋体"/>
                              </w:rPr>
                            </w:pPr>
                            <w:r w:rsidRPr="007856EF">
                              <w:rPr>
                                <w:rFonts w:ascii="宋体" w:hAnsi="宋体" w:hint="eastAsia"/>
                              </w:rPr>
                              <w:t>电话：</w:t>
                            </w:r>
                            <w:r w:rsidRPr="007856EF">
                              <w:rPr>
                                <w:rFonts w:ascii="宋体" w:hAnsi="宋体"/>
                              </w:rPr>
                              <w:t>010-68570774/68570776</w:t>
                            </w:r>
                          </w:p>
                          <w:p w:rsidR="00E23B9F" w:rsidRPr="007856EF" w:rsidRDefault="00E23B9F" w:rsidP="007856EF">
                            <w:pPr>
                              <w:spacing w:line="300" w:lineRule="auto"/>
                              <w:rPr>
                                <w:rFonts w:ascii="宋体" w:hAnsi="宋体"/>
                              </w:rPr>
                            </w:pPr>
                          </w:p>
                          <w:p w:rsidR="00E23B9F" w:rsidRDefault="007856EF" w:rsidP="00E23B9F">
                            <w:pPr>
                              <w:spacing w:line="300" w:lineRule="auto"/>
                              <w:rPr>
                                <w:rFonts w:ascii="宋体" w:hAnsi="宋体"/>
                              </w:rPr>
                            </w:pPr>
                            <w:r w:rsidRPr="007856EF">
                              <w:rPr>
                                <w:rFonts w:ascii="宋体" w:hAnsi="宋体" w:hint="eastAsia"/>
                              </w:rPr>
                              <w:t>乙方授权代表：</w:t>
                            </w:r>
                          </w:p>
                          <w:p w:rsidR="00E23B9F" w:rsidRPr="007856EF" w:rsidRDefault="00E23B9F" w:rsidP="00E23B9F">
                            <w:pPr>
                              <w:spacing w:line="300" w:lineRule="auto"/>
                              <w:rPr>
                                <w:rFonts w:ascii="宋体" w:hAnsi="宋体"/>
                              </w:rPr>
                            </w:pPr>
                          </w:p>
                          <w:p w:rsidR="007856EF" w:rsidRPr="007856EF" w:rsidRDefault="007856EF" w:rsidP="00722ACC">
                            <w:pPr>
                              <w:spacing w:line="300" w:lineRule="auto"/>
                              <w:ind w:firstLineChars="250" w:firstLine="525"/>
                              <w:rPr>
                                <w:rFonts w:ascii="宋体" w:hAnsi="宋体"/>
                              </w:rPr>
                            </w:pPr>
                            <w:r w:rsidRPr="007856EF">
                              <w:rPr>
                                <w:rFonts w:ascii="宋体" w:hAnsi="宋体" w:hint="eastAsia"/>
                              </w:rPr>
                              <w:t>年</w:t>
                            </w:r>
                            <w:r w:rsidR="00E23B9F">
                              <w:rPr>
                                <w:rFonts w:ascii="宋体" w:hAnsi="宋体"/>
                              </w:rPr>
                              <w:t xml:space="preserve">  </w:t>
                            </w:r>
                            <w:r w:rsidRPr="007856EF">
                              <w:rPr>
                                <w:rFonts w:ascii="宋体" w:hAnsi="宋体" w:hint="eastAsia"/>
                              </w:rPr>
                              <w:t>月</w:t>
                            </w:r>
                            <w:r w:rsidR="00E23B9F">
                              <w:rPr>
                                <w:rFonts w:ascii="宋体" w:hAnsi="宋体"/>
                              </w:rPr>
                              <w:t xml:space="preserve">  </w:t>
                            </w:r>
                            <w:r w:rsidRPr="007856EF">
                              <w:rPr>
                                <w:rFonts w:ascii="宋体" w:hAnsi="宋体" w:hint="eastAsia"/>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pt;margin-top:14.85pt;width:207.45pt;height:206.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" stroked="f">
                <v:textbox>
                  <w:txbxContent>
                    <w:p w:rsidR="007856EF" w:rsidRDefault="007856EF" w:rsidP="007856EF">
                      <w:pPr>
                        <w:spacing w:line="300" w:lineRule="auto"/>
                        <w:rPr>
                          <w:rFonts w:ascii="宋体" w:hAnsi="宋体"/>
                        </w:rPr>
                      </w:pPr>
                      <w:r w:rsidRPr="007856EF">
                        <w:rPr>
                          <w:rFonts w:ascii="宋体" w:hAnsi="宋体" w:hint="eastAsia"/>
                        </w:rPr>
                        <w:t>乙方：北京华信捷投资咨询有限责任公司</w:t>
                      </w:r>
                    </w:p>
                    <w:p w:rsidR="007856EF" w:rsidRPr="007856EF" w:rsidRDefault="007856EF" w:rsidP="007856EF">
                      <w:pPr>
                        <w:spacing w:line="300" w:lineRule="auto"/>
                        <w:rPr>
                          <w:rFonts w:ascii="宋体" w:hAnsi="宋体"/>
                        </w:rPr>
                      </w:pPr>
                    </w:p>
                    <w:p w:rsidR="007856EF" w:rsidRPr="007856EF" w:rsidRDefault="007856EF" w:rsidP="00E23B9F">
                      <w:pPr>
                        <w:spacing w:line="300" w:lineRule="auto"/>
                        <w:rPr>
                          <w:rFonts w:ascii="宋体" w:hAnsi="宋体"/>
                        </w:rPr>
                      </w:pPr>
                      <w:r w:rsidRPr="007856EF">
                        <w:rPr>
                          <w:rFonts w:ascii="宋体" w:hAnsi="宋体" w:hint="eastAsia"/>
                        </w:rPr>
                        <w:t>地址：</w:t>
                      </w:r>
                      <w:r w:rsidRPr="007856EF">
                        <w:rPr>
                          <w:rFonts w:ascii="宋体" w:hAnsi="宋体"/>
                        </w:rPr>
                        <w:t>北京市丰台区南四环西路186号</w:t>
                      </w:r>
                    </w:p>
                    <w:p w:rsidR="007856EF" w:rsidRPr="007856EF" w:rsidRDefault="007856EF" w:rsidP="00E23B9F">
                      <w:pPr>
                        <w:spacing w:line="300" w:lineRule="auto"/>
                        <w:ind w:firstLineChars="300" w:firstLine="630"/>
                        <w:rPr>
                          <w:rFonts w:ascii="宋体" w:hAnsi="宋体"/>
                        </w:rPr>
                      </w:pPr>
                      <w:r w:rsidRPr="007856EF">
                        <w:rPr>
                          <w:rFonts w:ascii="宋体" w:hAnsi="宋体"/>
                        </w:rPr>
                        <w:t>汉威国际广场二9号楼5M层西区</w:t>
                      </w:r>
                    </w:p>
                    <w:p w:rsidR="00E23B9F" w:rsidRPr="007856EF" w:rsidRDefault="007856EF" w:rsidP="00E23B9F">
                      <w:pPr>
                        <w:spacing w:line="300" w:lineRule="auto"/>
                        <w:ind w:firstLineChars="250" w:firstLine="525"/>
                        <w:rPr>
                          <w:rFonts w:ascii="宋体" w:hAnsi="宋体"/>
                        </w:rPr>
                      </w:pPr>
                      <w:r w:rsidRPr="007856EF">
                        <w:rPr>
                          <w:rFonts w:ascii="宋体" w:hAnsi="宋体" w:hint="eastAsia"/>
                        </w:rPr>
                        <w:t>（100070）</w:t>
                      </w:r>
                    </w:p>
                    <w:p w:rsidR="007856EF" w:rsidRDefault="007856EF" w:rsidP="007856EF">
                      <w:pPr>
                        <w:spacing w:line="300" w:lineRule="auto"/>
                        <w:rPr>
                          <w:rFonts w:ascii="宋体" w:hAnsi="宋体"/>
                        </w:rPr>
                      </w:pPr>
                      <w:r w:rsidRPr="007856EF">
                        <w:rPr>
                          <w:rFonts w:ascii="宋体" w:hAnsi="宋体" w:hint="eastAsia"/>
                        </w:rPr>
                        <w:t>电话：</w:t>
                      </w:r>
                      <w:r w:rsidRPr="007856EF">
                        <w:rPr>
                          <w:rFonts w:ascii="宋体" w:hAnsi="宋体"/>
                        </w:rPr>
                        <w:t>010-68570774/68570776</w:t>
                      </w:r>
                    </w:p>
                    <w:p w:rsidR="00E23B9F" w:rsidRPr="007856EF" w:rsidRDefault="00E23B9F" w:rsidP="007856EF">
                      <w:pPr>
                        <w:spacing w:line="300" w:lineRule="auto"/>
                        <w:rPr>
                          <w:rFonts w:ascii="宋体" w:hAnsi="宋体"/>
                        </w:rPr>
                      </w:pPr>
                    </w:p>
                    <w:p w:rsidR="00E23B9F" w:rsidRDefault="007856EF" w:rsidP="00E23B9F">
                      <w:pPr>
                        <w:spacing w:line="300" w:lineRule="auto"/>
                        <w:rPr>
                          <w:rFonts w:ascii="宋体" w:hAnsi="宋体"/>
                        </w:rPr>
                      </w:pPr>
                      <w:r w:rsidRPr="007856EF">
                        <w:rPr>
                          <w:rFonts w:ascii="宋体" w:hAnsi="宋体" w:hint="eastAsia"/>
                        </w:rPr>
                        <w:t>乙方授权代表：</w:t>
                      </w:r>
                    </w:p>
                    <w:p w:rsidR="00E23B9F" w:rsidRPr="007856EF" w:rsidRDefault="00E23B9F" w:rsidP="00E23B9F">
                      <w:pPr>
                        <w:spacing w:line="300" w:lineRule="auto"/>
                        <w:rPr>
                          <w:rFonts w:ascii="宋体" w:hAnsi="宋体"/>
                        </w:rPr>
                      </w:pPr>
                    </w:p>
                    <w:p w:rsidR="007856EF" w:rsidRPr="007856EF" w:rsidRDefault="007856EF" w:rsidP="00722ACC">
                      <w:pPr>
                        <w:spacing w:line="300" w:lineRule="auto"/>
                        <w:ind w:firstLineChars="250" w:firstLine="525"/>
                        <w:rPr>
                          <w:rFonts w:ascii="宋体" w:hAnsi="宋体"/>
                        </w:rPr>
                      </w:pPr>
                      <w:r w:rsidRPr="007856EF">
                        <w:rPr>
                          <w:rFonts w:ascii="宋体" w:hAnsi="宋体" w:hint="eastAsia"/>
                        </w:rPr>
                        <w:t>年</w:t>
                      </w:r>
                      <w:r w:rsidR="00E23B9F">
                        <w:rPr>
                          <w:rFonts w:ascii="宋体" w:hAnsi="宋体"/>
                        </w:rPr>
                        <w:t xml:space="preserve">  </w:t>
                      </w:r>
                      <w:r w:rsidRPr="007856EF">
                        <w:rPr>
                          <w:rFonts w:ascii="宋体" w:hAnsi="宋体" w:hint="eastAsia"/>
                        </w:rPr>
                        <w:t>月</w:t>
                      </w:r>
                      <w:r w:rsidR="00E23B9F">
                        <w:rPr>
                          <w:rFonts w:ascii="宋体" w:hAnsi="宋体"/>
                        </w:rPr>
                        <w:t xml:space="preserve">  </w:t>
                      </w:r>
                      <w:r w:rsidRPr="007856EF">
                        <w:rPr>
                          <w:rFonts w:ascii="宋体" w:hAnsi="宋体" w:hint="eastAsia"/>
                        </w:rPr>
                        <w:t>日</w:t>
                      </w:r>
                    </w:p>
                  </w:txbxContent>
                </v:textbox>
                <w10:wrap type="square"/>
              </v:shape>
            </w:pict>
          </mc:Fallback>
        </mc:AlternateContent>
      </w:r>
    </w:p>
    <w:p w:rsidR="00B97B3F" w:rsidRDefault="00B97B3F" w:rsidP="00C20200">
      <w:pPr>
        <w:spacing w:line="300" w:lineRule="auto"/>
        <w:rPr>
          <w:rFonts w:ascii="宋体" w:hAnsi="宋体"/>
        </w:rPr>
      </w:pPr>
      <w:r>
        <w:rPr>
          <w:rFonts w:ascii="宋体" w:hAnsi="宋体" w:hint="eastAsia"/>
        </w:rPr>
        <w:t>甲方：</w:t>
      </w:r>
      <w:r>
        <w:t>                                                 </w:t>
      </w:r>
      <w:r w:rsidR="00532798">
        <w:rPr>
          <w:rFonts w:hint="eastAsia"/>
        </w:rPr>
        <w:t xml:space="preserve">  </w:t>
      </w:r>
      <w:r>
        <w:t>           </w:t>
      </w:r>
      <w:r w:rsidR="00C20200">
        <w:rPr>
          <w:rFonts w:hint="eastAsia"/>
        </w:rPr>
        <w:t xml:space="preserve">         </w:t>
      </w:r>
      <w:r w:rsidR="00D60AA6">
        <w:rPr>
          <w:rFonts w:hint="eastAsia"/>
        </w:rPr>
        <w:t xml:space="preserve">    </w:t>
      </w:r>
      <w:r>
        <w:t> </w:t>
      </w:r>
      <w:r w:rsidR="007856EF">
        <w:rPr>
          <w:rFonts w:ascii="宋体" w:hAnsi="宋体"/>
        </w:rPr>
        <w:t xml:space="preserve"> </w:t>
      </w:r>
    </w:p>
    <w:p w:rsidR="00C20200" w:rsidRDefault="00C20200" w:rsidP="00C20200">
      <w:pPr>
        <w:spacing w:line="300" w:lineRule="auto"/>
      </w:pPr>
    </w:p>
    <w:p w:rsidR="007856EF" w:rsidRDefault="00B97B3F" w:rsidP="007856EF">
      <w:pPr>
        <w:spacing w:line="300" w:lineRule="auto"/>
        <w:ind w:left="5460" w:hangingChars="2600" w:hanging="5460"/>
        <w:rPr>
          <w:rFonts w:ascii="宋体" w:hAnsi="宋体"/>
        </w:rPr>
      </w:pPr>
      <w:r>
        <w:rPr>
          <w:rFonts w:ascii="宋体" w:hAnsi="宋体" w:hint="eastAsia"/>
        </w:rPr>
        <w:t>地址：</w:t>
      </w:r>
    </w:p>
    <w:p w:rsidR="007856EF" w:rsidRDefault="007856EF" w:rsidP="007856EF">
      <w:pPr>
        <w:spacing w:line="300" w:lineRule="auto"/>
        <w:ind w:left="5460" w:hangingChars="2600" w:hanging="5460"/>
        <w:rPr>
          <w:rFonts w:ascii="宋体" w:hAnsi="宋体"/>
        </w:rPr>
      </w:pPr>
    </w:p>
    <w:p w:rsidR="007856EF" w:rsidRDefault="00B97B3F" w:rsidP="007856EF">
      <w:pPr>
        <w:spacing w:line="300" w:lineRule="auto"/>
        <w:ind w:left="5460" w:hangingChars="2600" w:hanging="5460"/>
        <w:rPr>
          <w:rFonts w:ascii="宋体" w:hAnsi="宋体"/>
        </w:rPr>
      </w:pPr>
      <w:r>
        <w:t>                                                  </w:t>
      </w:r>
      <w:r w:rsidR="00532798">
        <w:rPr>
          <w:rFonts w:hint="eastAsia"/>
        </w:rPr>
        <w:t xml:space="preserve"> </w:t>
      </w:r>
      <w:r w:rsidR="00C20200">
        <w:rPr>
          <w:rFonts w:hint="eastAsia"/>
        </w:rPr>
        <w:t xml:space="preserve">         </w:t>
      </w:r>
      <w:r w:rsidR="00532798">
        <w:rPr>
          <w:rFonts w:hint="eastAsia"/>
        </w:rPr>
        <w:t xml:space="preserve"> </w:t>
      </w:r>
      <w:r>
        <w:t>         </w:t>
      </w:r>
      <w:r w:rsidR="00D60AA6">
        <w:rPr>
          <w:rFonts w:hint="eastAsia"/>
        </w:rPr>
        <w:t xml:space="preserve">    </w:t>
      </w:r>
      <w:r w:rsidR="007856EF">
        <w:t xml:space="preserve">  </w:t>
      </w:r>
    </w:p>
    <w:p w:rsidR="00B97B3F" w:rsidRDefault="00B97B3F" w:rsidP="007856EF">
      <w:pPr>
        <w:spacing w:line="300" w:lineRule="auto"/>
      </w:pPr>
      <w:r>
        <w:rPr>
          <w:rFonts w:ascii="宋体" w:hAnsi="宋体" w:hint="eastAsia"/>
        </w:rPr>
        <w:t>电话：</w:t>
      </w:r>
      <w:r>
        <w:t>                                                 </w:t>
      </w:r>
      <w:r w:rsidR="00532798">
        <w:rPr>
          <w:rFonts w:hint="eastAsia"/>
        </w:rPr>
        <w:t xml:space="preserve">  </w:t>
      </w:r>
      <w:r>
        <w:t>       </w:t>
      </w:r>
      <w:r w:rsidR="00C20200">
        <w:rPr>
          <w:rFonts w:hint="eastAsia"/>
        </w:rPr>
        <w:t xml:space="preserve">         </w:t>
      </w:r>
      <w:r>
        <w:t>      </w:t>
      </w:r>
      <w:r w:rsidR="00D60AA6">
        <w:rPr>
          <w:rFonts w:hint="eastAsia"/>
        </w:rPr>
        <w:t xml:space="preserve">  </w:t>
      </w:r>
    </w:p>
    <w:p w:rsidR="00C20200" w:rsidRDefault="00C20200" w:rsidP="00C20200">
      <w:pPr>
        <w:spacing w:line="300" w:lineRule="auto"/>
      </w:pPr>
    </w:p>
    <w:p w:rsidR="007856EF" w:rsidRDefault="00B97B3F" w:rsidP="00C20200">
      <w:pPr>
        <w:spacing w:line="300" w:lineRule="auto"/>
      </w:pPr>
      <w:r>
        <w:rPr>
          <w:rFonts w:ascii="宋体" w:hAnsi="宋体" w:hint="eastAsia"/>
        </w:rPr>
        <w:t>甲方授权代表：</w:t>
      </w:r>
      <w:r>
        <w:t> </w:t>
      </w:r>
    </w:p>
    <w:p w:rsidR="00C20200" w:rsidRDefault="00B97B3F" w:rsidP="00C20200">
      <w:pPr>
        <w:spacing w:line="300" w:lineRule="auto"/>
      </w:pPr>
      <w:r>
        <w:t>                                  </w:t>
      </w:r>
      <w:r w:rsidR="00532798">
        <w:rPr>
          <w:rFonts w:hint="eastAsia"/>
        </w:rPr>
        <w:t xml:space="preserve">  </w:t>
      </w:r>
      <w:r>
        <w:t xml:space="preserve">       </w:t>
      </w:r>
      <w:r w:rsidR="00C20200">
        <w:rPr>
          <w:rFonts w:hint="eastAsia"/>
        </w:rPr>
        <w:t xml:space="preserve">        </w:t>
      </w:r>
      <w:r>
        <w:t xml:space="preserve">   </w:t>
      </w:r>
      <w:r w:rsidR="00D60AA6">
        <w:rPr>
          <w:rFonts w:hint="eastAsia"/>
        </w:rPr>
        <w:t xml:space="preserve">     </w:t>
      </w:r>
    </w:p>
    <w:p w:rsidR="00B97B3F" w:rsidRDefault="00BF4676" w:rsidP="00BF4676">
      <w:pPr>
        <w:spacing w:line="300" w:lineRule="auto"/>
        <w:ind w:firstLineChars="100" w:firstLine="210"/>
        <w:jc w:val="left"/>
        <w:rPr>
          <w:rFonts w:ascii="宋体" w:hAnsi="宋体"/>
        </w:rPr>
      </w:pPr>
      <w:r>
        <w:rPr>
          <w:rFonts w:ascii="宋体" w:hAnsi="宋体" w:hint="eastAsia"/>
        </w:rPr>
        <w:t xml:space="preserve">   </w:t>
      </w:r>
      <w:r w:rsidR="00B97B3F">
        <w:rPr>
          <w:rFonts w:ascii="宋体" w:hAnsi="宋体" w:hint="eastAsia"/>
        </w:rPr>
        <w:t>年</w:t>
      </w:r>
      <w:r w:rsidR="00B97B3F">
        <w:t xml:space="preserve">     </w:t>
      </w:r>
      <w:r w:rsidR="00B97B3F">
        <w:rPr>
          <w:rFonts w:ascii="宋体" w:hAnsi="宋体" w:hint="eastAsia"/>
        </w:rPr>
        <w:t>月</w:t>
      </w:r>
      <w:r w:rsidR="00B97B3F">
        <w:t xml:space="preserve">     </w:t>
      </w:r>
      <w:r w:rsidR="00B97B3F">
        <w:rPr>
          <w:rFonts w:ascii="宋体" w:hAnsi="宋体" w:hint="eastAsia"/>
        </w:rPr>
        <w:t>日</w:t>
      </w:r>
      <w:r w:rsidR="00B97B3F">
        <w:t>                             </w:t>
      </w:r>
      <w:r w:rsidR="00487411">
        <w:rPr>
          <w:rFonts w:hint="eastAsia"/>
        </w:rPr>
        <w:t xml:space="preserve">  </w:t>
      </w:r>
      <w:r w:rsidR="00532798">
        <w:rPr>
          <w:rFonts w:hint="eastAsia"/>
        </w:rPr>
        <w:t xml:space="preserve">                       </w:t>
      </w:r>
      <w:r w:rsidR="00DE211B">
        <w:rPr>
          <w:rFonts w:hint="eastAsia"/>
        </w:rPr>
        <w:t xml:space="preserve">      </w:t>
      </w:r>
      <w:r>
        <w:rPr>
          <w:rFonts w:hint="eastAsia"/>
        </w:rPr>
        <w:t xml:space="preserve"> </w:t>
      </w:r>
    </w:p>
    <w:p w:rsidR="00E23B9F" w:rsidRDefault="00E23B9F" w:rsidP="005C2C79">
      <w:pPr>
        <w:rPr>
          <w:rFonts w:hAnsi="宋体"/>
          <w:b/>
          <w:bCs/>
          <w:szCs w:val="21"/>
        </w:rPr>
      </w:pPr>
    </w:p>
    <w:p w:rsidR="004010B6" w:rsidRDefault="004010B6" w:rsidP="005C2C79">
      <w:pPr>
        <w:rPr>
          <w:rFonts w:hAnsi="宋体"/>
          <w:b/>
          <w:bCs/>
          <w:szCs w:val="21"/>
        </w:rPr>
      </w:pPr>
    </w:p>
    <w:p w:rsidR="004010B6" w:rsidRDefault="004010B6" w:rsidP="005C2C79">
      <w:pPr>
        <w:rPr>
          <w:rFonts w:hAnsi="宋体"/>
          <w:b/>
          <w:bCs/>
          <w:szCs w:val="21"/>
        </w:rPr>
      </w:pPr>
    </w:p>
    <w:p w:rsidR="00BE279C" w:rsidRDefault="00BE279C" w:rsidP="00BE279C">
      <w:pPr>
        <w:rPr>
          <w:rFonts w:hAnsi="宋体"/>
          <w:b/>
          <w:bCs/>
          <w:szCs w:val="21"/>
        </w:rPr>
      </w:pPr>
      <w:r w:rsidRPr="000313D5">
        <w:rPr>
          <w:rFonts w:hAnsi="宋体" w:hint="eastAsia"/>
          <w:b/>
          <w:bCs/>
          <w:szCs w:val="21"/>
        </w:rPr>
        <w:t>附件</w:t>
      </w:r>
      <w:r>
        <w:rPr>
          <w:rFonts w:hAnsi="宋体" w:hint="eastAsia"/>
          <w:b/>
          <w:bCs/>
          <w:szCs w:val="21"/>
        </w:rPr>
        <w:t>一</w:t>
      </w:r>
      <w:r w:rsidRPr="000313D5">
        <w:rPr>
          <w:rFonts w:hAnsi="宋体" w:hint="eastAsia"/>
          <w:b/>
          <w:bCs/>
          <w:szCs w:val="21"/>
        </w:rPr>
        <w:t>：</w:t>
      </w:r>
    </w:p>
    <w:p w:rsidR="00BE279C" w:rsidRDefault="00BE279C" w:rsidP="00BE279C">
      <w:pPr>
        <w:rPr>
          <w:rFonts w:hAnsi="宋体"/>
          <w:b/>
          <w:bCs/>
          <w:szCs w:val="21"/>
        </w:rPr>
      </w:pPr>
    </w:p>
    <w:p w:rsidR="00BE279C" w:rsidRDefault="00BE279C" w:rsidP="00BE279C">
      <w:pPr>
        <w:jc w:val="center"/>
        <w:rPr>
          <w:rFonts w:ascii="宋体" w:hAnsi="宋体" w:cs="宋体"/>
          <w:b/>
          <w:bCs/>
          <w:kern w:val="0"/>
          <w:sz w:val="24"/>
        </w:rPr>
      </w:pPr>
      <w:r>
        <w:rPr>
          <w:rFonts w:ascii="宋体" w:hAnsi="宋体" w:cs="宋体" w:hint="eastAsia"/>
          <w:b/>
          <w:bCs/>
          <w:kern w:val="0"/>
          <w:sz w:val="24"/>
        </w:rPr>
        <w:t>中国拟在建</w:t>
      </w:r>
      <w:proofErr w:type="gramStart"/>
      <w:r>
        <w:rPr>
          <w:rFonts w:ascii="宋体" w:hAnsi="宋体" w:cs="宋体" w:hint="eastAsia"/>
          <w:b/>
          <w:bCs/>
          <w:kern w:val="0"/>
          <w:sz w:val="24"/>
        </w:rPr>
        <w:t>项目网</w:t>
      </w:r>
      <w:proofErr w:type="gramEnd"/>
      <w:r w:rsidRPr="00F7756C">
        <w:rPr>
          <w:rFonts w:ascii="宋体" w:hAnsi="宋体" w:cs="宋体" w:hint="eastAsia"/>
          <w:b/>
          <w:bCs/>
          <w:kern w:val="0"/>
          <w:sz w:val="24"/>
        </w:rPr>
        <w:t>会员</w:t>
      </w:r>
      <w:r>
        <w:rPr>
          <w:rFonts w:ascii="宋体" w:hAnsi="宋体" w:cs="宋体" w:hint="eastAsia"/>
          <w:b/>
          <w:bCs/>
          <w:kern w:val="0"/>
          <w:sz w:val="24"/>
        </w:rPr>
        <w:t>服务内容</w:t>
      </w:r>
    </w:p>
    <w:p w:rsidR="00BE279C" w:rsidRDefault="00BE279C" w:rsidP="005C2C79">
      <w:pPr>
        <w:spacing w:line="300" w:lineRule="auto"/>
        <w:ind w:right="1"/>
        <w:rPr>
          <w:color w:val="FF0000"/>
        </w:rPr>
      </w:pPr>
    </w:p>
    <w:tbl>
      <w:tblPr>
        <w:tblW w:w="8560" w:type="dxa"/>
        <w:tblLook w:val="04A0" w:firstRow="1" w:lastRow="0" w:firstColumn="1" w:lastColumn="0" w:noHBand="0" w:noVBand="1"/>
      </w:tblPr>
      <w:tblGrid>
        <w:gridCol w:w="1682"/>
        <w:gridCol w:w="3060"/>
        <w:gridCol w:w="3818"/>
      </w:tblGrid>
      <w:tr w:rsidR="00BE279C" w:rsidRPr="00BE279C" w:rsidTr="000B331B">
        <w:trPr>
          <w:trHeight w:val="707"/>
        </w:trPr>
        <w:tc>
          <w:tcPr>
            <w:tcW w:w="85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331B" w:rsidRDefault="00BE279C" w:rsidP="00BE279C">
            <w:pPr>
              <w:widowControl/>
              <w:jc w:val="center"/>
              <w:rPr>
                <w:rFonts w:ascii="宋体" w:hAnsi="宋体" w:cs="宋体"/>
                <w:b/>
                <w:bCs/>
                <w:color w:val="000000"/>
                <w:kern w:val="0"/>
                <w:szCs w:val="21"/>
              </w:rPr>
            </w:pPr>
            <w:r w:rsidRPr="00BE279C">
              <w:rPr>
                <w:rFonts w:ascii="宋体" w:hAnsi="宋体" w:cs="宋体" w:hint="eastAsia"/>
                <w:b/>
                <w:bCs/>
                <w:color w:val="000000"/>
                <w:kern w:val="0"/>
                <w:szCs w:val="21"/>
              </w:rPr>
              <w:t>服务内容</w:t>
            </w:r>
          </w:p>
          <w:p w:rsidR="00BE279C" w:rsidRPr="00BE279C" w:rsidRDefault="000B331B" w:rsidP="00BE279C">
            <w:pPr>
              <w:widowControl/>
              <w:jc w:val="center"/>
              <w:rPr>
                <w:rFonts w:ascii="宋体" w:hAnsi="宋体" w:cs="宋体"/>
                <w:b/>
                <w:bCs/>
                <w:color w:val="000000"/>
                <w:kern w:val="0"/>
                <w:szCs w:val="21"/>
              </w:rPr>
            </w:pPr>
            <w:r w:rsidRPr="000B331B">
              <w:rPr>
                <w:rFonts w:ascii="宋体" w:hAnsi="宋体" w:cs="宋体"/>
                <w:b/>
                <w:bCs/>
                <w:color w:val="000000"/>
                <w:kern w:val="0"/>
                <w:szCs w:val="21"/>
              </w:rPr>
              <w:t>http://www.bhi.com.cn</w:t>
            </w:r>
          </w:p>
        </w:tc>
      </w:tr>
      <w:tr w:rsidR="000B331B" w:rsidRPr="00BE279C" w:rsidTr="00BE279C">
        <w:trPr>
          <w:trHeight w:val="420"/>
        </w:trPr>
        <w:tc>
          <w:tcPr>
            <w:tcW w:w="474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拟在建项目</w:t>
            </w:r>
          </w:p>
        </w:tc>
        <w:tc>
          <w:tcPr>
            <w:tcW w:w="3818" w:type="dxa"/>
            <w:tcBorders>
              <w:top w:val="nil"/>
              <w:left w:val="nil"/>
              <w:bottom w:val="single" w:sz="4" w:space="0" w:color="auto"/>
              <w:right w:val="single" w:sz="4" w:space="0" w:color="auto"/>
            </w:tcBorders>
            <w:shd w:val="clear" w:color="auto" w:fill="auto"/>
            <w:vAlign w:val="center"/>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47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中</w:t>
            </w:r>
            <w:proofErr w:type="gramStart"/>
            <w:r w:rsidRPr="00BE279C">
              <w:rPr>
                <w:rFonts w:ascii="宋体" w:hAnsi="宋体" w:cs="宋体" w:hint="eastAsia"/>
                <w:color w:val="000000"/>
                <w:kern w:val="0"/>
                <w:szCs w:val="21"/>
              </w:rPr>
              <w:t>企海外</w:t>
            </w:r>
            <w:proofErr w:type="gramEnd"/>
            <w:r w:rsidRPr="00BE279C">
              <w:rPr>
                <w:rFonts w:ascii="宋体" w:hAnsi="宋体" w:cs="宋体" w:hint="eastAsia"/>
                <w:color w:val="000000"/>
                <w:kern w:val="0"/>
                <w:szCs w:val="21"/>
              </w:rPr>
              <w:t>项目</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47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招标中标</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BHI分析</w:t>
            </w: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项目聚焦</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重点项目</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BHI视点</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信息简报</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项目季报</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热点资讯</w:t>
            </w: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项目动态</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投资动态</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政策规划</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行业产业</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会展信息</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47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331B" w:rsidRPr="00BE279C" w:rsidRDefault="000B331B" w:rsidP="000B331B">
            <w:pPr>
              <w:widowControl/>
              <w:jc w:val="left"/>
              <w:rPr>
                <w:rFonts w:ascii="宋体" w:hAnsi="宋体" w:cs="宋体"/>
                <w:kern w:val="0"/>
                <w:szCs w:val="21"/>
              </w:rPr>
            </w:pPr>
            <w:r w:rsidRPr="00BE279C">
              <w:rPr>
                <w:rFonts w:ascii="宋体" w:hAnsi="宋体" w:cs="宋体" w:hint="eastAsia"/>
                <w:kern w:val="0"/>
                <w:szCs w:val="21"/>
              </w:rPr>
              <w:t>我的项目</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31B" w:rsidRPr="00BE279C" w:rsidRDefault="000B331B" w:rsidP="000B331B">
            <w:pPr>
              <w:widowControl/>
              <w:jc w:val="left"/>
              <w:rPr>
                <w:rFonts w:ascii="等线" w:eastAsia="等线" w:hAnsi="等线" w:cs="宋体"/>
                <w:color w:val="000000"/>
                <w:kern w:val="0"/>
                <w:sz w:val="22"/>
                <w:szCs w:val="22"/>
              </w:rPr>
            </w:pPr>
            <w:r w:rsidRPr="00FA4DCE">
              <w:rPr>
                <w:rFonts w:ascii="宋体" w:hAnsi="宋体" w:cs="宋体" w:hint="eastAsia"/>
                <w:kern w:val="0"/>
                <w:szCs w:val="21"/>
              </w:rPr>
              <w:t>专属服务</w:t>
            </w:r>
          </w:p>
        </w:tc>
        <w:tc>
          <w:tcPr>
            <w:tcW w:w="3060"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邮件定制</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等线" w:eastAsia="等线" w:hAnsi="等线" w:cs="宋体"/>
                <w:color w:val="000000"/>
                <w:kern w:val="0"/>
                <w:sz w:val="22"/>
                <w:szCs w:val="22"/>
              </w:rPr>
            </w:pPr>
          </w:p>
        </w:tc>
        <w:tc>
          <w:tcPr>
            <w:tcW w:w="3060"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专业客服</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bl>
    <w:p w:rsidR="00BE279C" w:rsidRDefault="00BE279C" w:rsidP="005C2C79">
      <w:pPr>
        <w:spacing w:line="300" w:lineRule="auto"/>
        <w:ind w:right="1"/>
        <w:rPr>
          <w:color w:val="FF0000"/>
        </w:rPr>
      </w:pPr>
    </w:p>
    <w:p w:rsidR="00BE279C" w:rsidRDefault="00BE279C" w:rsidP="005C2C79">
      <w:pPr>
        <w:spacing w:line="300" w:lineRule="auto"/>
        <w:ind w:right="1"/>
        <w:rPr>
          <w:color w:val="FF0000"/>
        </w:rPr>
      </w:pPr>
    </w:p>
    <w:p w:rsidR="00BE279C" w:rsidRPr="003C5EA0" w:rsidRDefault="00BE279C" w:rsidP="005C2C79">
      <w:pPr>
        <w:spacing w:line="300" w:lineRule="auto"/>
        <w:ind w:right="1"/>
        <w:rPr>
          <w:color w:val="FF0000"/>
        </w:rPr>
      </w:pPr>
    </w:p>
    <w:sectPr w:rsidR="00BE279C" w:rsidRPr="003C5EA0" w:rsidSect="00AA544C">
      <w:footerReference w:type="default" r:id="rId6"/>
      <w:pgSz w:w="11906" w:h="16838"/>
      <w:pgMar w:top="1560" w:right="1416" w:bottom="1418" w:left="1701" w:header="851" w:footer="1079"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FD8" w:rsidRDefault="008D4FD8" w:rsidP="00D632F1">
      <w:r>
        <w:separator/>
      </w:r>
    </w:p>
  </w:endnote>
  <w:endnote w:type="continuationSeparator" w:id="0">
    <w:p w:rsidR="008D4FD8" w:rsidRDefault="008D4FD8" w:rsidP="00D6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EF" w:rsidRDefault="007C74EF" w:rsidP="00941AD3">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FD8" w:rsidRDefault="008D4FD8" w:rsidP="00D632F1">
      <w:r>
        <w:separator/>
      </w:r>
    </w:p>
  </w:footnote>
  <w:footnote w:type="continuationSeparator" w:id="0">
    <w:p w:rsidR="008D4FD8" w:rsidRDefault="008D4FD8" w:rsidP="00D63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F1"/>
    <w:rsid w:val="00000652"/>
    <w:rsid w:val="000128C8"/>
    <w:rsid w:val="00012F32"/>
    <w:rsid w:val="000265AD"/>
    <w:rsid w:val="00053511"/>
    <w:rsid w:val="0005414C"/>
    <w:rsid w:val="000803B7"/>
    <w:rsid w:val="00081BEA"/>
    <w:rsid w:val="0009216B"/>
    <w:rsid w:val="000A0C10"/>
    <w:rsid w:val="000A3EEC"/>
    <w:rsid w:val="000B331B"/>
    <w:rsid w:val="000B5CBF"/>
    <w:rsid w:val="000C33E6"/>
    <w:rsid w:val="000C453C"/>
    <w:rsid w:val="000C5164"/>
    <w:rsid w:val="000E2B84"/>
    <w:rsid w:val="000F0313"/>
    <w:rsid w:val="000F0586"/>
    <w:rsid w:val="00111762"/>
    <w:rsid w:val="0011390D"/>
    <w:rsid w:val="00120469"/>
    <w:rsid w:val="00120BA4"/>
    <w:rsid w:val="00124217"/>
    <w:rsid w:val="00124EA8"/>
    <w:rsid w:val="001303A4"/>
    <w:rsid w:val="00141FAD"/>
    <w:rsid w:val="00177DC9"/>
    <w:rsid w:val="00185AF5"/>
    <w:rsid w:val="001A1033"/>
    <w:rsid w:val="001A30E7"/>
    <w:rsid w:val="001B2B01"/>
    <w:rsid w:val="001B4EDC"/>
    <w:rsid w:val="001C283C"/>
    <w:rsid w:val="001C51D9"/>
    <w:rsid w:val="001D1638"/>
    <w:rsid w:val="001D5B5E"/>
    <w:rsid w:val="001D744E"/>
    <w:rsid w:val="001F05B5"/>
    <w:rsid w:val="0020351D"/>
    <w:rsid w:val="002161E1"/>
    <w:rsid w:val="00222C59"/>
    <w:rsid w:val="002237AD"/>
    <w:rsid w:val="00250495"/>
    <w:rsid w:val="002621D2"/>
    <w:rsid w:val="00264197"/>
    <w:rsid w:val="00270CBE"/>
    <w:rsid w:val="00272F8A"/>
    <w:rsid w:val="00287BC5"/>
    <w:rsid w:val="002C0CB7"/>
    <w:rsid w:val="002C20ED"/>
    <w:rsid w:val="002D1172"/>
    <w:rsid w:val="002D455B"/>
    <w:rsid w:val="002F1D7C"/>
    <w:rsid w:val="00306A18"/>
    <w:rsid w:val="00313D24"/>
    <w:rsid w:val="00354EC1"/>
    <w:rsid w:val="00366DBC"/>
    <w:rsid w:val="0037732F"/>
    <w:rsid w:val="0038209C"/>
    <w:rsid w:val="003931DC"/>
    <w:rsid w:val="003A2DB4"/>
    <w:rsid w:val="003A6751"/>
    <w:rsid w:val="003C5EA0"/>
    <w:rsid w:val="003C6366"/>
    <w:rsid w:val="003D254C"/>
    <w:rsid w:val="003D3EB2"/>
    <w:rsid w:val="003E1DD9"/>
    <w:rsid w:val="003E64F1"/>
    <w:rsid w:val="003F2E14"/>
    <w:rsid w:val="003F4C7E"/>
    <w:rsid w:val="004010B6"/>
    <w:rsid w:val="00402AA0"/>
    <w:rsid w:val="00423DF0"/>
    <w:rsid w:val="0043766A"/>
    <w:rsid w:val="00441D12"/>
    <w:rsid w:val="0046136F"/>
    <w:rsid w:val="0047094B"/>
    <w:rsid w:val="00471DB0"/>
    <w:rsid w:val="00474625"/>
    <w:rsid w:val="00487411"/>
    <w:rsid w:val="00491314"/>
    <w:rsid w:val="004915E0"/>
    <w:rsid w:val="0049451D"/>
    <w:rsid w:val="004A7D38"/>
    <w:rsid w:val="004B5267"/>
    <w:rsid w:val="004D285F"/>
    <w:rsid w:val="00507067"/>
    <w:rsid w:val="0052609E"/>
    <w:rsid w:val="00532798"/>
    <w:rsid w:val="005427BE"/>
    <w:rsid w:val="0055022E"/>
    <w:rsid w:val="005517BA"/>
    <w:rsid w:val="00553221"/>
    <w:rsid w:val="00561995"/>
    <w:rsid w:val="00573FFF"/>
    <w:rsid w:val="005834C0"/>
    <w:rsid w:val="0059264A"/>
    <w:rsid w:val="005C2C79"/>
    <w:rsid w:val="005D52DA"/>
    <w:rsid w:val="005D76B5"/>
    <w:rsid w:val="005E4F79"/>
    <w:rsid w:val="005F56D9"/>
    <w:rsid w:val="005F5E81"/>
    <w:rsid w:val="00644DA4"/>
    <w:rsid w:val="006502B5"/>
    <w:rsid w:val="00654D71"/>
    <w:rsid w:val="00672225"/>
    <w:rsid w:val="00696CED"/>
    <w:rsid w:val="006A11F4"/>
    <w:rsid w:val="006A7AA5"/>
    <w:rsid w:val="006D508A"/>
    <w:rsid w:val="006D5527"/>
    <w:rsid w:val="006E3542"/>
    <w:rsid w:val="006F255C"/>
    <w:rsid w:val="006F53DB"/>
    <w:rsid w:val="00713C88"/>
    <w:rsid w:val="00713DB7"/>
    <w:rsid w:val="00717CEB"/>
    <w:rsid w:val="00722ACC"/>
    <w:rsid w:val="00731D9F"/>
    <w:rsid w:val="00764240"/>
    <w:rsid w:val="0077418C"/>
    <w:rsid w:val="00780B01"/>
    <w:rsid w:val="007856EF"/>
    <w:rsid w:val="00785F33"/>
    <w:rsid w:val="007A6C26"/>
    <w:rsid w:val="007C4D9E"/>
    <w:rsid w:val="007C569A"/>
    <w:rsid w:val="007C74EF"/>
    <w:rsid w:val="007E3F10"/>
    <w:rsid w:val="007F0EFC"/>
    <w:rsid w:val="007F4150"/>
    <w:rsid w:val="00800817"/>
    <w:rsid w:val="00800E52"/>
    <w:rsid w:val="00810664"/>
    <w:rsid w:val="00810CB4"/>
    <w:rsid w:val="0082688C"/>
    <w:rsid w:val="00827623"/>
    <w:rsid w:val="00837603"/>
    <w:rsid w:val="008414BE"/>
    <w:rsid w:val="00846BE0"/>
    <w:rsid w:val="00876780"/>
    <w:rsid w:val="00884B7D"/>
    <w:rsid w:val="0088557E"/>
    <w:rsid w:val="00887CBE"/>
    <w:rsid w:val="008B1B95"/>
    <w:rsid w:val="008D4FD8"/>
    <w:rsid w:val="008E5CC7"/>
    <w:rsid w:val="008F0749"/>
    <w:rsid w:val="008F1ACB"/>
    <w:rsid w:val="0090546B"/>
    <w:rsid w:val="009057F3"/>
    <w:rsid w:val="009125D6"/>
    <w:rsid w:val="0092094F"/>
    <w:rsid w:val="0092440F"/>
    <w:rsid w:val="0093736D"/>
    <w:rsid w:val="009411EE"/>
    <w:rsid w:val="00941AD3"/>
    <w:rsid w:val="009450F7"/>
    <w:rsid w:val="009474CB"/>
    <w:rsid w:val="009531DA"/>
    <w:rsid w:val="009542C4"/>
    <w:rsid w:val="009671E0"/>
    <w:rsid w:val="00967A85"/>
    <w:rsid w:val="009837A7"/>
    <w:rsid w:val="009941DA"/>
    <w:rsid w:val="00995EB9"/>
    <w:rsid w:val="009A7AB9"/>
    <w:rsid w:val="009E6BA5"/>
    <w:rsid w:val="009F2253"/>
    <w:rsid w:val="009F2F2B"/>
    <w:rsid w:val="00A006EA"/>
    <w:rsid w:val="00A0346D"/>
    <w:rsid w:val="00A147CD"/>
    <w:rsid w:val="00A173B7"/>
    <w:rsid w:val="00A2310E"/>
    <w:rsid w:val="00A3246F"/>
    <w:rsid w:val="00A327A0"/>
    <w:rsid w:val="00A37995"/>
    <w:rsid w:val="00A40FD3"/>
    <w:rsid w:val="00A67041"/>
    <w:rsid w:val="00A95664"/>
    <w:rsid w:val="00AA4E7A"/>
    <w:rsid w:val="00AA544C"/>
    <w:rsid w:val="00AB1E0E"/>
    <w:rsid w:val="00AB21EC"/>
    <w:rsid w:val="00AC410E"/>
    <w:rsid w:val="00AC53B2"/>
    <w:rsid w:val="00B00830"/>
    <w:rsid w:val="00B0626E"/>
    <w:rsid w:val="00B27F80"/>
    <w:rsid w:val="00B32249"/>
    <w:rsid w:val="00B3379B"/>
    <w:rsid w:val="00B421B1"/>
    <w:rsid w:val="00B55569"/>
    <w:rsid w:val="00B71B6A"/>
    <w:rsid w:val="00B74817"/>
    <w:rsid w:val="00B97B3F"/>
    <w:rsid w:val="00BB4DCE"/>
    <w:rsid w:val="00BC2CC7"/>
    <w:rsid w:val="00BC6D04"/>
    <w:rsid w:val="00BD3E50"/>
    <w:rsid w:val="00BE279C"/>
    <w:rsid w:val="00BF4676"/>
    <w:rsid w:val="00BF5B25"/>
    <w:rsid w:val="00C003F8"/>
    <w:rsid w:val="00C05DD9"/>
    <w:rsid w:val="00C0690A"/>
    <w:rsid w:val="00C06B4F"/>
    <w:rsid w:val="00C20200"/>
    <w:rsid w:val="00C24257"/>
    <w:rsid w:val="00C31DCE"/>
    <w:rsid w:val="00C43664"/>
    <w:rsid w:val="00C6517C"/>
    <w:rsid w:val="00C674A2"/>
    <w:rsid w:val="00C708EA"/>
    <w:rsid w:val="00CC3069"/>
    <w:rsid w:val="00CC4815"/>
    <w:rsid w:val="00CE269E"/>
    <w:rsid w:val="00CE6FEB"/>
    <w:rsid w:val="00CF0723"/>
    <w:rsid w:val="00CF4364"/>
    <w:rsid w:val="00CF44B5"/>
    <w:rsid w:val="00CF4926"/>
    <w:rsid w:val="00D01FC9"/>
    <w:rsid w:val="00D0288B"/>
    <w:rsid w:val="00D13825"/>
    <w:rsid w:val="00D15797"/>
    <w:rsid w:val="00D32641"/>
    <w:rsid w:val="00D43E60"/>
    <w:rsid w:val="00D54283"/>
    <w:rsid w:val="00D5586A"/>
    <w:rsid w:val="00D60AA6"/>
    <w:rsid w:val="00D632F1"/>
    <w:rsid w:val="00D75750"/>
    <w:rsid w:val="00D873DA"/>
    <w:rsid w:val="00D97555"/>
    <w:rsid w:val="00DA1E1A"/>
    <w:rsid w:val="00DB5DA3"/>
    <w:rsid w:val="00DC7CED"/>
    <w:rsid w:val="00DD2C07"/>
    <w:rsid w:val="00DE211B"/>
    <w:rsid w:val="00DE6DD6"/>
    <w:rsid w:val="00DF0008"/>
    <w:rsid w:val="00DF0C8C"/>
    <w:rsid w:val="00DF3CD2"/>
    <w:rsid w:val="00DF67F6"/>
    <w:rsid w:val="00E1409C"/>
    <w:rsid w:val="00E23B9F"/>
    <w:rsid w:val="00E32DEF"/>
    <w:rsid w:val="00E37863"/>
    <w:rsid w:val="00E52241"/>
    <w:rsid w:val="00E53C2D"/>
    <w:rsid w:val="00E5452D"/>
    <w:rsid w:val="00E61FD3"/>
    <w:rsid w:val="00E71E26"/>
    <w:rsid w:val="00E746F9"/>
    <w:rsid w:val="00E765E7"/>
    <w:rsid w:val="00E77DFC"/>
    <w:rsid w:val="00E9787F"/>
    <w:rsid w:val="00EA019B"/>
    <w:rsid w:val="00EA103D"/>
    <w:rsid w:val="00ED0DD0"/>
    <w:rsid w:val="00ED2C48"/>
    <w:rsid w:val="00EE7DDA"/>
    <w:rsid w:val="00EF73CC"/>
    <w:rsid w:val="00F20A31"/>
    <w:rsid w:val="00F45D0C"/>
    <w:rsid w:val="00F5103E"/>
    <w:rsid w:val="00F80D03"/>
    <w:rsid w:val="00F97635"/>
    <w:rsid w:val="00FA4DCE"/>
    <w:rsid w:val="00FB0752"/>
    <w:rsid w:val="00FC6E70"/>
    <w:rsid w:val="00FD4BB3"/>
    <w:rsid w:val="00FE387A"/>
    <w:rsid w:val="00FE6051"/>
    <w:rsid w:val="00FE65E7"/>
    <w:rsid w:val="00FF7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177D0"/>
  <w15:chartTrackingRefBased/>
  <w15:docId w15:val="{47C0486C-1D2A-4E1E-8281-BA42D332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pPr>
      <w:widowControl/>
      <w:spacing w:before="100" w:beforeAutospacing="1" w:after="100" w:afterAutospacing="1"/>
      <w:jc w:val="left"/>
    </w:pPr>
    <w:rPr>
      <w:rFonts w:ascii="宋体" w:hAnsi="宋体"/>
      <w:kern w:val="0"/>
      <w:sz w:val="24"/>
    </w:rPr>
  </w:style>
  <w:style w:type="paragraph" w:styleId="a4">
    <w:name w:val="header"/>
    <w:basedOn w:val="a"/>
    <w:link w:val="a5"/>
    <w:uiPriority w:val="99"/>
    <w:unhideWhenUsed/>
    <w:rsid w:val="00D632F1"/>
    <w:pPr>
      <w:pBdr>
        <w:bottom w:val="single" w:sz="6" w:space="1" w:color="auto"/>
      </w:pBdr>
      <w:tabs>
        <w:tab w:val="center" w:pos="4153"/>
        <w:tab w:val="right" w:pos="8306"/>
      </w:tabs>
      <w:snapToGrid w:val="0"/>
      <w:jc w:val="center"/>
    </w:pPr>
    <w:rPr>
      <w:sz w:val="18"/>
      <w:szCs w:val="18"/>
      <w:lang w:val="x-none" w:eastAsia="x-none"/>
    </w:rPr>
  </w:style>
  <w:style w:type="character" w:customStyle="1" w:styleId="a5">
    <w:name w:val="页眉 字符"/>
    <w:link w:val="a4"/>
    <w:uiPriority w:val="99"/>
    <w:rsid w:val="00D632F1"/>
    <w:rPr>
      <w:rFonts w:eastAsia="宋体"/>
      <w:kern w:val="2"/>
      <w:sz w:val="18"/>
      <w:szCs w:val="18"/>
    </w:rPr>
  </w:style>
  <w:style w:type="paragraph" w:styleId="a6">
    <w:name w:val="footer"/>
    <w:basedOn w:val="a"/>
    <w:link w:val="a7"/>
    <w:uiPriority w:val="99"/>
    <w:unhideWhenUsed/>
    <w:rsid w:val="00D632F1"/>
    <w:pPr>
      <w:tabs>
        <w:tab w:val="center" w:pos="4153"/>
        <w:tab w:val="right" w:pos="8306"/>
      </w:tabs>
      <w:snapToGrid w:val="0"/>
      <w:jc w:val="left"/>
    </w:pPr>
    <w:rPr>
      <w:sz w:val="18"/>
      <w:szCs w:val="18"/>
      <w:lang w:val="x-none" w:eastAsia="x-none"/>
    </w:rPr>
  </w:style>
  <w:style w:type="character" w:customStyle="1" w:styleId="a7">
    <w:name w:val="页脚 字符"/>
    <w:link w:val="a6"/>
    <w:uiPriority w:val="99"/>
    <w:rsid w:val="00D632F1"/>
    <w:rPr>
      <w:rFonts w:eastAsia="宋体"/>
      <w:kern w:val="2"/>
      <w:sz w:val="18"/>
      <w:szCs w:val="18"/>
    </w:rPr>
  </w:style>
  <w:style w:type="table" w:styleId="a8">
    <w:name w:val="Table Grid"/>
    <w:basedOn w:val="a1"/>
    <w:uiPriority w:val="59"/>
    <w:rsid w:val="00644D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4010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8673">
      <w:bodyDiv w:val="1"/>
      <w:marLeft w:val="0"/>
      <w:marRight w:val="0"/>
      <w:marTop w:val="0"/>
      <w:marBottom w:val="0"/>
      <w:divBdr>
        <w:top w:val="none" w:sz="0" w:space="0" w:color="auto"/>
        <w:left w:val="none" w:sz="0" w:space="0" w:color="auto"/>
        <w:bottom w:val="none" w:sz="0" w:space="0" w:color="auto"/>
        <w:right w:val="none" w:sz="0" w:space="0" w:color="auto"/>
      </w:divBdr>
    </w:div>
    <w:div w:id="244187827">
      <w:bodyDiv w:val="1"/>
      <w:marLeft w:val="0"/>
      <w:marRight w:val="0"/>
      <w:marTop w:val="0"/>
      <w:marBottom w:val="0"/>
      <w:divBdr>
        <w:top w:val="none" w:sz="0" w:space="0" w:color="auto"/>
        <w:left w:val="none" w:sz="0" w:space="0" w:color="auto"/>
        <w:bottom w:val="none" w:sz="0" w:space="0" w:color="auto"/>
        <w:right w:val="none" w:sz="0" w:space="0" w:color="auto"/>
      </w:divBdr>
    </w:div>
    <w:div w:id="367075116">
      <w:bodyDiv w:val="1"/>
      <w:marLeft w:val="0"/>
      <w:marRight w:val="0"/>
      <w:marTop w:val="0"/>
      <w:marBottom w:val="0"/>
      <w:divBdr>
        <w:top w:val="none" w:sz="0" w:space="0" w:color="auto"/>
        <w:left w:val="none" w:sz="0" w:space="0" w:color="auto"/>
        <w:bottom w:val="none" w:sz="0" w:space="0" w:color="auto"/>
        <w:right w:val="none" w:sz="0" w:space="0" w:color="auto"/>
      </w:divBdr>
    </w:div>
    <w:div w:id="404374405">
      <w:bodyDiv w:val="1"/>
      <w:marLeft w:val="0"/>
      <w:marRight w:val="0"/>
      <w:marTop w:val="0"/>
      <w:marBottom w:val="0"/>
      <w:divBdr>
        <w:top w:val="none" w:sz="0" w:space="0" w:color="auto"/>
        <w:left w:val="none" w:sz="0" w:space="0" w:color="auto"/>
        <w:bottom w:val="none" w:sz="0" w:space="0" w:color="auto"/>
        <w:right w:val="none" w:sz="0" w:space="0" w:color="auto"/>
      </w:divBdr>
    </w:div>
    <w:div w:id="507721825">
      <w:bodyDiv w:val="1"/>
      <w:marLeft w:val="0"/>
      <w:marRight w:val="0"/>
      <w:marTop w:val="0"/>
      <w:marBottom w:val="0"/>
      <w:divBdr>
        <w:top w:val="none" w:sz="0" w:space="0" w:color="auto"/>
        <w:left w:val="none" w:sz="0" w:space="0" w:color="auto"/>
        <w:bottom w:val="none" w:sz="0" w:space="0" w:color="auto"/>
        <w:right w:val="none" w:sz="0" w:space="0" w:color="auto"/>
      </w:divBdr>
    </w:div>
    <w:div w:id="604701561">
      <w:bodyDiv w:val="1"/>
      <w:marLeft w:val="0"/>
      <w:marRight w:val="0"/>
      <w:marTop w:val="0"/>
      <w:marBottom w:val="0"/>
      <w:divBdr>
        <w:top w:val="none" w:sz="0" w:space="0" w:color="auto"/>
        <w:left w:val="none" w:sz="0" w:space="0" w:color="auto"/>
        <w:bottom w:val="none" w:sz="0" w:space="0" w:color="auto"/>
        <w:right w:val="none" w:sz="0" w:space="0" w:color="auto"/>
      </w:divBdr>
    </w:div>
    <w:div w:id="761491788">
      <w:bodyDiv w:val="1"/>
      <w:marLeft w:val="0"/>
      <w:marRight w:val="0"/>
      <w:marTop w:val="0"/>
      <w:marBottom w:val="0"/>
      <w:divBdr>
        <w:top w:val="none" w:sz="0" w:space="0" w:color="auto"/>
        <w:left w:val="none" w:sz="0" w:space="0" w:color="auto"/>
        <w:bottom w:val="none" w:sz="0" w:space="0" w:color="auto"/>
        <w:right w:val="none" w:sz="0" w:space="0" w:color="auto"/>
      </w:divBdr>
    </w:div>
    <w:div w:id="1281768022">
      <w:bodyDiv w:val="1"/>
      <w:marLeft w:val="0"/>
      <w:marRight w:val="0"/>
      <w:marTop w:val="0"/>
      <w:marBottom w:val="0"/>
      <w:divBdr>
        <w:top w:val="none" w:sz="0" w:space="0" w:color="auto"/>
        <w:left w:val="none" w:sz="0" w:space="0" w:color="auto"/>
        <w:bottom w:val="none" w:sz="0" w:space="0" w:color="auto"/>
        <w:right w:val="none" w:sz="0" w:space="0" w:color="auto"/>
      </w:divBdr>
    </w:div>
    <w:div w:id="1483082285">
      <w:bodyDiv w:val="1"/>
      <w:marLeft w:val="0"/>
      <w:marRight w:val="0"/>
      <w:marTop w:val="0"/>
      <w:marBottom w:val="0"/>
      <w:divBdr>
        <w:top w:val="none" w:sz="0" w:space="0" w:color="auto"/>
        <w:left w:val="none" w:sz="0" w:space="0" w:color="auto"/>
        <w:bottom w:val="none" w:sz="0" w:space="0" w:color="auto"/>
        <w:right w:val="none" w:sz="0" w:space="0" w:color="auto"/>
      </w:divBdr>
    </w:div>
    <w:div w:id="1860967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Links>
    <vt:vector size="6" baseType="variant">
      <vt:variant>
        <vt:i4>6422585</vt:i4>
      </vt:variant>
      <vt:variant>
        <vt:i4>0</vt:i4>
      </vt:variant>
      <vt:variant>
        <vt:i4>0</vt:i4>
      </vt:variant>
      <vt:variant>
        <vt:i4>5</vt:i4>
      </vt:variant>
      <vt:variant>
        <vt:lpwstr>http://www.bhi.com.cn/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zhangdongzhu</dc:creator>
  <cp:keywords/>
  <cp:lastModifiedBy>Administrator</cp:lastModifiedBy>
  <cp:revision>22</cp:revision>
  <cp:lastPrinted>2019-09-25T08:43:00Z</cp:lastPrinted>
  <dcterms:created xsi:type="dcterms:W3CDTF">2023-03-15T07:20:00Z</dcterms:created>
  <dcterms:modified xsi:type="dcterms:W3CDTF">2023-12-22T07:47:00Z</dcterms:modified>
</cp:coreProperties>
</file>